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B86" w:rsidRPr="00CC3B86" w:rsidRDefault="00CC3B86">
      <w:pPr>
        <w:rPr>
          <w:rFonts w:ascii="Times New Roman" w:hAnsi="Times New Roman" w:cs="Times New Roman"/>
          <w:b/>
          <w:sz w:val="32"/>
          <w:szCs w:val="32"/>
        </w:rPr>
      </w:pPr>
      <w:r w:rsidRPr="00CC3B86">
        <w:rPr>
          <w:rFonts w:ascii="Times New Roman" w:hAnsi="Times New Roman" w:cs="Times New Roman"/>
          <w:b/>
          <w:sz w:val="32"/>
          <w:szCs w:val="32"/>
        </w:rPr>
        <w:t>Grundschule Prötzel</w:t>
      </w:r>
    </w:p>
    <w:p w:rsidR="00CC3B86" w:rsidRDefault="00CC3B86">
      <w:pPr>
        <w:rPr>
          <w:rFonts w:ascii="Times New Roman" w:hAnsi="Times New Roman" w:cs="Times New Roman"/>
          <w:u w:val="single"/>
        </w:rPr>
      </w:pPr>
    </w:p>
    <w:p w:rsidR="00BD4877" w:rsidRPr="00284E8C" w:rsidRDefault="00826DB3">
      <w:pPr>
        <w:rPr>
          <w:rFonts w:ascii="Times New Roman" w:hAnsi="Times New Roman" w:cs="Times New Roman"/>
          <w:b/>
          <w:sz w:val="28"/>
          <w:szCs w:val="28"/>
          <w:u w:val="single"/>
        </w:rPr>
      </w:pPr>
      <w:r w:rsidRPr="00284E8C">
        <w:rPr>
          <w:rFonts w:ascii="Times New Roman" w:hAnsi="Times New Roman" w:cs="Times New Roman"/>
          <w:b/>
          <w:sz w:val="28"/>
          <w:szCs w:val="28"/>
          <w:u w:val="single"/>
        </w:rPr>
        <w:t>Festlegungen zur Bewertung und Zensierung an der ,,Grund</w:t>
      </w:r>
      <w:r w:rsidR="004361CD" w:rsidRPr="00284E8C">
        <w:rPr>
          <w:rFonts w:ascii="Times New Roman" w:hAnsi="Times New Roman" w:cs="Times New Roman"/>
          <w:b/>
          <w:sz w:val="28"/>
          <w:szCs w:val="28"/>
          <w:u w:val="single"/>
        </w:rPr>
        <w:t>s</w:t>
      </w:r>
      <w:r w:rsidR="00284E8C">
        <w:rPr>
          <w:rFonts w:ascii="Times New Roman" w:hAnsi="Times New Roman" w:cs="Times New Roman"/>
          <w:b/>
          <w:sz w:val="28"/>
          <w:szCs w:val="28"/>
          <w:u w:val="single"/>
        </w:rPr>
        <w:t xml:space="preserve">chule Prötzel“ </w:t>
      </w:r>
    </w:p>
    <w:p w:rsidR="00826DB3" w:rsidRPr="00284E8C" w:rsidRDefault="00826DB3">
      <w:pPr>
        <w:rPr>
          <w:rFonts w:ascii="Times New Roman" w:hAnsi="Times New Roman" w:cs="Times New Roman"/>
          <w:b/>
          <w:sz w:val="28"/>
          <w:szCs w:val="28"/>
          <w:u w:val="single"/>
        </w:rPr>
      </w:pPr>
      <w:r w:rsidRPr="00284E8C">
        <w:rPr>
          <w:rFonts w:ascii="Times New Roman" w:hAnsi="Times New Roman" w:cs="Times New Roman"/>
          <w:b/>
          <w:sz w:val="28"/>
          <w:szCs w:val="28"/>
          <w:u w:val="single"/>
        </w:rPr>
        <w:t>Stand Oktober 2019</w:t>
      </w:r>
    </w:p>
    <w:p w:rsidR="001A5747" w:rsidRDefault="001A5747">
      <w:pPr>
        <w:rPr>
          <w:rFonts w:ascii="Times New Roman" w:hAnsi="Times New Roman" w:cs="Times New Roman"/>
          <w:u w:val="single"/>
        </w:rPr>
      </w:pPr>
    </w:p>
    <w:p w:rsidR="001A5747" w:rsidRPr="001A5747" w:rsidRDefault="001A5747">
      <w:pPr>
        <w:rPr>
          <w:rFonts w:ascii="Times New Roman" w:hAnsi="Times New Roman" w:cs="Times New Roman"/>
          <w:i/>
        </w:rPr>
      </w:pPr>
      <w:r w:rsidRPr="001A5747">
        <w:rPr>
          <w:rFonts w:ascii="Times New Roman" w:hAnsi="Times New Roman" w:cs="Times New Roman"/>
          <w:i/>
        </w:rPr>
        <w:t>Alle Festlegungen und Beschlüsse basieren auf den VV zur Leistungsbewertung in den Schulen des Landes Brandenburg</w:t>
      </w:r>
      <w:r>
        <w:rPr>
          <w:rFonts w:ascii="Times New Roman" w:hAnsi="Times New Roman" w:cs="Times New Roman"/>
          <w:i/>
        </w:rPr>
        <w:t xml:space="preserve"> (VV Leistungsbewertung- zuletzt geändert am 14. Februar 2018)</w:t>
      </w:r>
    </w:p>
    <w:p w:rsidR="00826DB3" w:rsidRDefault="00826DB3">
      <w:pPr>
        <w:rPr>
          <w:rFonts w:ascii="Times New Roman" w:hAnsi="Times New Roman" w:cs="Times New Roman"/>
          <w:u w:val="single"/>
        </w:rPr>
      </w:pPr>
    </w:p>
    <w:p w:rsidR="00826DB3" w:rsidRPr="00792B97" w:rsidRDefault="00826DB3">
      <w:pPr>
        <w:rPr>
          <w:rFonts w:ascii="Times New Roman" w:hAnsi="Times New Roman" w:cs="Times New Roman"/>
          <w:b/>
          <w:u w:val="single"/>
        </w:rPr>
      </w:pPr>
      <w:r w:rsidRPr="00792B97">
        <w:rPr>
          <w:rFonts w:ascii="Times New Roman" w:hAnsi="Times New Roman" w:cs="Times New Roman"/>
          <w:b/>
          <w:u w:val="single"/>
        </w:rPr>
        <w:t>1. Kompetenzentwicklung in den Jahrgangsstufen 1 und 2 (FLEX)</w:t>
      </w:r>
    </w:p>
    <w:p w:rsidR="00826DB3" w:rsidRDefault="00826DB3">
      <w:pPr>
        <w:rPr>
          <w:rFonts w:ascii="Times New Roman" w:hAnsi="Times New Roman" w:cs="Times New Roman"/>
        </w:rPr>
      </w:pPr>
    </w:p>
    <w:p w:rsidR="00BD4877" w:rsidRPr="00284E8C" w:rsidRDefault="00BD4877" w:rsidP="00BD4877">
      <w:pPr>
        <w:rPr>
          <w:rFonts w:ascii="Times New Roman" w:eastAsia="Times New Roman" w:hAnsi="Times New Roman" w:cs="Times New Roman"/>
          <w:b/>
          <w:lang w:eastAsia="de-DE"/>
        </w:rPr>
      </w:pPr>
      <w:r w:rsidRPr="00284E8C">
        <w:rPr>
          <w:rFonts w:ascii="Times New Roman" w:eastAsia="Times New Roman" w:hAnsi="Times New Roman" w:cs="Times New Roman"/>
          <w:b/>
          <w:lang w:eastAsia="de-DE"/>
        </w:rPr>
        <w:t xml:space="preserve">Deutsch </w:t>
      </w:r>
    </w:p>
    <w:tbl>
      <w:tblPr>
        <w:tblW w:w="0" w:type="auto"/>
        <w:tblCellSpacing w:w="15" w:type="dxa"/>
        <w:tblCellMar>
          <w:top w:w="15" w:type="dxa"/>
          <w:left w:w="15" w:type="dxa"/>
          <w:bottom w:w="15" w:type="dxa"/>
          <w:right w:w="15" w:type="dxa"/>
        </w:tblCellMar>
        <w:tblLook w:val="04A0"/>
      </w:tblPr>
      <w:tblGrid>
        <w:gridCol w:w="4960"/>
        <w:gridCol w:w="66"/>
        <w:gridCol w:w="66"/>
        <w:gridCol w:w="66"/>
        <w:gridCol w:w="66"/>
        <w:gridCol w:w="81"/>
      </w:tblGrid>
      <w:tr w:rsidR="00BD4877" w:rsidRPr="00284E8C" w:rsidTr="00BD4877">
        <w:trPr>
          <w:tblCellSpacing w:w="15" w:type="dxa"/>
        </w:trPr>
        <w:tc>
          <w:tcPr>
            <w:tcW w:w="0" w:type="auto"/>
            <w:vAlign w:val="center"/>
            <w:hideMark/>
          </w:tcPr>
          <w:p w:rsidR="00BD4877" w:rsidRPr="00284E8C" w:rsidRDefault="00BD4877" w:rsidP="00BD4877">
            <w:pPr>
              <w:jc w:val="center"/>
              <w:rPr>
                <w:rFonts w:ascii="Times New Roman" w:eastAsia="Times New Roman" w:hAnsi="Times New Roman" w:cs="Times New Roman"/>
                <w:b/>
                <w:bCs/>
                <w:color w:val="FFFFFF"/>
                <w:lang w:eastAsia="de-DE"/>
              </w:rPr>
            </w:pPr>
          </w:p>
        </w:tc>
        <w:tc>
          <w:tcPr>
            <w:tcW w:w="0" w:type="auto"/>
            <w:vAlign w:val="center"/>
            <w:hideMark/>
          </w:tcPr>
          <w:p w:rsidR="00BD4877" w:rsidRPr="00284E8C" w:rsidRDefault="00BD4877" w:rsidP="00BD4877">
            <w:pPr>
              <w:rPr>
                <w:rFonts w:ascii="Times New Roman" w:eastAsia="Times New Roman" w:hAnsi="Times New Roman" w:cs="Times New Roman"/>
                <w:lang w:eastAsia="de-DE"/>
              </w:rPr>
            </w:pPr>
          </w:p>
        </w:tc>
        <w:tc>
          <w:tcPr>
            <w:tcW w:w="0" w:type="auto"/>
            <w:vAlign w:val="center"/>
            <w:hideMark/>
          </w:tcPr>
          <w:p w:rsidR="00BD4877" w:rsidRPr="00284E8C" w:rsidRDefault="00BD4877" w:rsidP="00BD4877">
            <w:pPr>
              <w:rPr>
                <w:rFonts w:ascii="Times New Roman" w:eastAsia="Times New Roman" w:hAnsi="Times New Roman" w:cs="Times New Roman"/>
                <w:lang w:eastAsia="de-DE"/>
              </w:rPr>
            </w:pPr>
          </w:p>
        </w:tc>
        <w:tc>
          <w:tcPr>
            <w:tcW w:w="0" w:type="auto"/>
            <w:vAlign w:val="center"/>
            <w:hideMark/>
          </w:tcPr>
          <w:p w:rsidR="00BD4877" w:rsidRPr="00284E8C" w:rsidRDefault="00BD4877" w:rsidP="00BD4877">
            <w:pPr>
              <w:rPr>
                <w:rFonts w:ascii="Times New Roman" w:eastAsia="Times New Roman" w:hAnsi="Times New Roman" w:cs="Times New Roman"/>
                <w:lang w:eastAsia="de-DE"/>
              </w:rPr>
            </w:pPr>
          </w:p>
        </w:tc>
        <w:tc>
          <w:tcPr>
            <w:tcW w:w="0" w:type="auto"/>
            <w:vAlign w:val="center"/>
            <w:hideMark/>
          </w:tcPr>
          <w:p w:rsidR="00BD4877" w:rsidRPr="00284E8C" w:rsidRDefault="00BD4877" w:rsidP="00BD4877">
            <w:pPr>
              <w:rPr>
                <w:rFonts w:ascii="Times New Roman" w:eastAsia="Times New Roman" w:hAnsi="Times New Roman" w:cs="Times New Roman"/>
                <w:lang w:eastAsia="de-DE"/>
              </w:rPr>
            </w:pPr>
          </w:p>
        </w:tc>
        <w:tc>
          <w:tcPr>
            <w:tcW w:w="0" w:type="auto"/>
            <w:vAlign w:val="center"/>
            <w:hideMark/>
          </w:tcPr>
          <w:p w:rsidR="00BD4877" w:rsidRPr="00284E8C" w:rsidRDefault="00BD4877" w:rsidP="00BD4877">
            <w:pPr>
              <w:rPr>
                <w:rFonts w:ascii="Times New Roman" w:eastAsia="Times New Roman" w:hAnsi="Times New Roman" w:cs="Times New Roman"/>
                <w:lang w:eastAsia="de-DE"/>
              </w:rPr>
            </w:pPr>
          </w:p>
        </w:tc>
      </w:tr>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ziel- und zweckorientiert erzählen und informieren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5394"/>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 xml:space="preserve">Inhalte situations- und </w:t>
            </w:r>
            <w:proofErr w:type="spellStart"/>
            <w:r w:rsidRPr="00284E8C">
              <w:rPr>
                <w:rFonts w:ascii="Times New Roman" w:eastAsia="Times New Roman" w:hAnsi="Times New Roman" w:cs="Times New Roman"/>
                <w:lang w:eastAsia="de-DE"/>
              </w:rPr>
              <w:t>adressatenorientiert</w:t>
            </w:r>
            <w:proofErr w:type="spellEnd"/>
            <w:r w:rsidRPr="00284E8C">
              <w:rPr>
                <w:rFonts w:ascii="Times New Roman" w:eastAsia="Times New Roman" w:hAnsi="Times New Roman" w:cs="Times New Roman"/>
                <w:lang w:eastAsia="de-DE"/>
              </w:rPr>
              <w:t xml:space="preserve"> präsentieren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2588"/>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Gesprächsregeln beachten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2341"/>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eigene Meinung äußern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5833"/>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eigene Vorstellungen zum Inhalt des Gehörten wiedergeben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4974"/>
        <w:gridCol w:w="66"/>
        <w:gridCol w:w="66"/>
        <w:gridCol w:w="66"/>
        <w:gridCol w:w="66"/>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b/>
                <w:bCs/>
                <w:color w:val="FFFFFF"/>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lesbar in Druckschrift und Schreibschrift schreiben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3647"/>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Wörter und Sätze richtig abschreiben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3734"/>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Vorgaben zum Rechtschreiben nutzen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2588"/>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Rechtschreibhilfen nutzen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6593"/>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Wörter und kurze Sätze zu einem vorgegebenen Inhalt aufschreiben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3281"/>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Texte schreiben und überarbeiten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3674"/>
        <w:gridCol w:w="66"/>
        <w:gridCol w:w="66"/>
        <w:gridCol w:w="66"/>
        <w:gridCol w:w="66"/>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b/>
                <w:bCs/>
                <w:color w:val="FFFFFF"/>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Wörter, Sätze und Texte flüssig lesen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2634"/>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Texte gestaltend vortragen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2161"/>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Lesestrategien nutzen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5647"/>
        <w:gridCol w:w="66"/>
        <w:gridCol w:w="66"/>
        <w:gridCol w:w="66"/>
        <w:gridCol w:w="66"/>
        <w:gridCol w:w="81"/>
      </w:tblGrid>
      <w:tr w:rsidR="00BD4877" w:rsidRPr="00284E8C" w:rsidTr="00BD4877">
        <w:trPr>
          <w:tblCellSpacing w:w="15" w:type="dxa"/>
        </w:trPr>
        <w:tc>
          <w:tcPr>
            <w:tcW w:w="0" w:type="auto"/>
            <w:vAlign w:val="center"/>
            <w:hideMark/>
          </w:tcPr>
          <w:p w:rsidR="00BD4877" w:rsidRPr="00284E8C" w:rsidRDefault="00BD4877" w:rsidP="00284E8C">
            <w:pPr>
              <w:jc w:val="center"/>
              <w:rPr>
                <w:rFonts w:ascii="Times New Roman" w:eastAsia="Times New Roman" w:hAnsi="Times New Roman" w:cs="Times New Roman"/>
                <w:b/>
                <w:bCs/>
                <w:color w:val="FFFFFF"/>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Figuren und/oder Orte in literarischen Texten beschreiben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3128"/>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Aussagen zu einem Text prüfen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3348"/>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Informationen in Texten ermitteln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3700"/>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verschiedene Textarten unterscheiden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6653"/>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sich über Lese- und Medieninteressen und -erfahrungen austauschen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4540"/>
        <w:gridCol w:w="66"/>
        <w:gridCol w:w="66"/>
        <w:gridCol w:w="66"/>
        <w:gridCol w:w="66"/>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b/>
                <w:bCs/>
                <w:color w:val="FFFFFF"/>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zusammengesetzte Wörter bilden und erklären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4841"/>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Substantive, Verben und Adjektive unterscheiden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1815"/>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Sätze untersuchen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2548"/>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Zeitformen unterscheiden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5153"/>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Wörter des einfachen Grundwortschatzes verwenden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lang w:eastAsia="de-DE"/>
        </w:rPr>
      </w:pPr>
    </w:p>
    <w:p w:rsidR="00BD4877" w:rsidRPr="00284E8C" w:rsidRDefault="00BD4877" w:rsidP="00284E8C">
      <w:pPr>
        <w:rPr>
          <w:rFonts w:ascii="Times New Roman" w:eastAsia="Times New Roman" w:hAnsi="Times New Roman" w:cs="Times New Roman"/>
          <w:lang w:eastAsia="de-DE"/>
        </w:rPr>
      </w:pPr>
    </w:p>
    <w:p w:rsidR="00CC3B86" w:rsidRPr="00284E8C" w:rsidRDefault="00CC3B86" w:rsidP="00284E8C">
      <w:pPr>
        <w:rPr>
          <w:rFonts w:ascii="Times New Roman" w:eastAsia="Times New Roman" w:hAnsi="Times New Roman" w:cs="Times New Roman"/>
          <w:lang w:eastAsia="de-DE"/>
        </w:rPr>
      </w:pPr>
    </w:p>
    <w:p w:rsidR="00CC3B86" w:rsidRPr="00284E8C" w:rsidRDefault="00CC3B86" w:rsidP="00284E8C">
      <w:pPr>
        <w:rPr>
          <w:rFonts w:ascii="Times New Roman" w:eastAsia="Times New Roman" w:hAnsi="Times New Roman" w:cs="Times New Roman"/>
          <w:lang w:eastAsia="de-DE"/>
        </w:rPr>
      </w:pPr>
    </w:p>
    <w:p w:rsidR="00CC3B86" w:rsidRPr="00284E8C" w:rsidRDefault="00CC3B86" w:rsidP="00284E8C">
      <w:pPr>
        <w:rPr>
          <w:rFonts w:ascii="Times New Roman" w:eastAsia="Times New Roman" w:hAnsi="Times New Roman" w:cs="Times New Roman"/>
          <w:lang w:eastAsia="de-DE"/>
        </w:rPr>
      </w:pPr>
    </w:p>
    <w:p w:rsidR="00CC3B86" w:rsidRPr="00284E8C" w:rsidRDefault="00CC3B86" w:rsidP="00284E8C">
      <w:pPr>
        <w:rPr>
          <w:rFonts w:ascii="Times New Roman" w:eastAsia="Times New Roman" w:hAnsi="Times New Roman" w:cs="Times New Roman"/>
          <w:lang w:eastAsia="de-DE"/>
        </w:rPr>
      </w:pPr>
    </w:p>
    <w:p w:rsidR="00BD4877" w:rsidRPr="00284E8C" w:rsidRDefault="00BD4877" w:rsidP="00284E8C">
      <w:pPr>
        <w:rPr>
          <w:rFonts w:ascii="Times New Roman" w:eastAsia="Times New Roman" w:hAnsi="Times New Roman" w:cs="Times New Roman"/>
          <w:b/>
          <w:lang w:eastAsia="de-DE"/>
        </w:rPr>
      </w:pPr>
      <w:r w:rsidRPr="00284E8C">
        <w:rPr>
          <w:rFonts w:ascii="Times New Roman" w:eastAsia="Times New Roman" w:hAnsi="Times New Roman" w:cs="Times New Roman"/>
          <w:b/>
          <w:lang w:eastAsia="de-DE"/>
        </w:rPr>
        <w:t xml:space="preserve">Mathematik </w:t>
      </w:r>
    </w:p>
    <w:p w:rsidR="00CC3B86" w:rsidRPr="00284E8C" w:rsidRDefault="00CC3B86" w:rsidP="00284E8C">
      <w:pPr>
        <w:rPr>
          <w:rFonts w:ascii="Times New Roman" w:eastAsia="Times New Roman" w:hAnsi="Times New Roman" w:cs="Times New Roman"/>
          <w:b/>
          <w:lang w:eastAsia="de-DE"/>
        </w:rPr>
      </w:pPr>
    </w:p>
    <w:p w:rsidR="00CC3B86" w:rsidRPr="00284E8C" w:rsidRDefault="00CC3B86"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Zahlen bis        auffassen und verschieden darstellen</w:t>
      </w:r>
    </w:p>
    <w:p w:rsidR="00CC3B86" w:rsidRPr="00284E8C" w:rsidRDefault="00CC3B86"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Zahlen bis        ordnen</w:t>
      </w:r>
    </w:p>
    <w:tbl>
      <w:tblPr>
        <w:tblW w:w="0" w:type="auto"/>
        <w:tblCellSpacing w:w="15" w:type="dxa"/>
        <w:tblCellMar>
          <w:top w:w="15" w:type="dxa"/>
          <w:left w:w="15" w:type="dxa"/>
          <w:bottom w:w="15" w:type="dxa"/>
          <w:right w:w="15" w:type="dxa"/>
        </w:tblCellMar>
        <w:tblLook w:val="04A0"/>
      </w:tblPr>
      <w:tblGrid>
        <w:gridCol w:w="6680"/>
        <w:gridCol w:w="66"/>
        <w:gridCol w:w="33"/>
        <w:gridCol w:w="33"/>
        <w:gridCol w:w="66"/>
        <w:gridCol w:w="66"/>
        <w:gridCol w:w="81"/>
      </w:tblGrid>
      <w:tr w:rsidR="00BD4877" w:rsidRPr="00284E8C" w:rsidTr="00BD4877">
        <w:trPr>
          <w:tblCellSpacing w:w="15" w:type="dxa"/>
        </w:trPr>
        <w:tc>
          <w:tcPr>
            <w:tcW w:w="0" w:type="auto"/>
            <w:vAlign w:val="center"/>
            <w:hideMark/>
          </w:tcPr>
          <w:p w:rsidR="00BD4877" w:rsidRPr="00284E8C" w:rsidRDefault="00CC3B86" w:rsidP="00284E8C">
            <w:pPr>
              <w:rPr>
                <w:rFonts w:ascii="Times New Roman" w:eastAsia="Times New Roman" w:hAnsi="Times New Roman" w:cs="Times New Roman"/>
                <w:b/>
                <w:bCs/>
                <w:color w:val="FFFFFF"/>
                <w:lang w:eastAsia="de-DE"/>
              </w:rPr>
            </w:pPr>
            <w:r w:rsidRPr="00284E8C">
              <w:rPr>
                <w:rFonts w:ascii="Times New Roman" w:eastAsia="Times New Roman" w:hAnsi="Times New Roman" w:cs="Times New Roman"/>
                <w:lang w:eastAsia="de-DE"/>
              </w:rPr>
              <w:t xml:space="preserve">Eigenschaften von Zahlen und Zahlbeziehungen bis        beschreiben  </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gridSpan w:val="2"/>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r w:rsidR="00BD4877" w:rsidRPr="00284E8C" w:rsidTr="00BD4877">
        <w:trPr>
          <w:gridAfter w:val="4"/>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gridSpan w:val="2"/>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81"/>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9075"/>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Grundvorstellungen zu den vier Grundrechenoperationen nachweisen und Zusammenhänge beschreiben</w:t>
            </w:r>
          </w:p>
          <w:p w:rsidR="00CC3B86" w:rsidRPr="00284E8C" w:rsidRDefault="00CC3B86" w:rsidP="00284E8C">
            <w:pPr>
              <w:rPr>
                <w:rFonts w:ascii="Times New Roman" w:eastAsia="Times New Roman" w:hAnsi="Times New Roman" w:cs="Times New Roman"/>
                <w:lang w:eastAsia="de-DE"/>
              </w:rPr>
            </w:pPr>
          </w:p>
          <w:p w:rsidR="00CC3B86" w:rsidRPr="00284E8C" w:rsidRDefault="00CC3B86"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 xml:space="preserve">Im Zahlenraum bis      </w:t>
            </w:r>
          </w:p>
          <w:p w:rsidR="00CC3B86" w:rsidRPr="00284E8C" w:rsidRDefault="00CC3B86"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 xml:space="preserve">mit verschiedenen Strategien addieren und subtrahieren </w:t>
            </w:r>
          </w:p>
          <w:p w:rsidR="00CC3B86" w:rsidRPr="00284E8C" w:rsidRDefault="00CC3B86"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die Aufgaben des „kleinen 1+1“ automatisiert lösen</w:t>
            </w:r>
          </w:p>
          <w:p w:rsidR="00CC3B86" w:rsidRPr="00284E8C" w:rsidRDefault="00CC3B86"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die Kernaufgaben der Multiplikation und Division lösen</w:t>
            </w:r>
          </w:p>
          <w:p w:rsidR="00CC3B86" w:rsidRPr="00284E8C" w:rsidRDefault="00CC3B86"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p w:rsidR="00BD4877" w:rsidRPr="00284E8C" w:rsidRDefault="00BD4877" w:rsidP="00284E8C">
      <w:pPr>
        <w:rPr>
          <w:rFonts w:ascii="Times New Roman" w:eastAsia="Times New Roman" w:hAnsi="Times New Roman" w:cs="Times New Roman"/>
          <w:vanish/>
          <w:lang w:eastAsia="de-DE"/>
        </w:rPr>
      </w:pPr>
    </w:p>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6687"/>
        <w:gridCol w:w="66"/>
        <w:gridCol w:w="66"/>
        <w:gridCol w:w="66"/>
        <w:gridCol w:w="66"/>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b/>
                <w:bCs/>
                <w:color w:val="FFFFFF"/>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die Größen Geld, Zeit und Länge sowie ihre Einheiten unterscheiden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3861"/>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Längen messen und Zeitpunkte ablesen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5287"/>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mit Größenangaben in Sachzusammenhängen rechnen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4814"/>
        <w:gridCol w:w="66"/>
        <w:gridCol w:w="66"/>
        <w:gridCol w:w="66"/>
        <w:gridCol w:w="66"/>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b/>
                <w:bCs/>
                <w:color w:val="FFFFFF"/>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ausgewählte geometrische Objekte unterscheiden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5213"/>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Lagebeziehungen geometrischer Objekte beschreiben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9075"/>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Modelle ausgewählter Körper herstellen und Lageveränderungen in Ebene und Raum ausführen und zeichnen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6526"/>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Lageveränderungen umgangssprachlich beschreiben und ausführen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3414"/>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Objekte nach Anweisung bewegen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5067"/>
        <w:gridCol w:w="66"/>
        <w:gridCol w:w="66"/>
        <w:gridCol w:w="66"/>
        <w:gridCol w:w="66"/>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b/>
                <w:bCs/>
                <w:color w:val="FFFFFF"/>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zu Sachsituationen Aufgaben finden und umgekehrt</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6812"/>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mathematische Zeichenreihen (Zahlenterme) in Aufgaben vergleichen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4207"/>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einfache Gleichungen mit Platzhalter lösen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8447"/>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Bildungsregeln für geometrische und arithmetische Muster und Zuordnungen erkennen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3521"/>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Muster und Zuordnungen herstellen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5181"/>
        <w:gridCol w:w="66"/>
        <w:gridCol w:w="66"/>
        <w:gridCol w:w="66"/>
        <w:gridCol w:w="66"/>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b/>
                <w:bCs/>
                <w:color w:val="FFFFFF"/>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Daten sammeln und in vorgegebener Form darstellen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4014"/>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Informationen aus Darstellungen ablesen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6607"/>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Lösungen zu kombinatorischen Fragen durch Aufzählung darstellen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6506"/>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einfache Zufallsexperimente durchführen und Ergebnisse ermitteln</w:t>
            </w:r>
          </w:p>
          <w:p w:rsidR="00BD4877" w:rsidRPr="00284E8C" w:rsidRDefault="00BD4877" w:rsidP="00284E8C">
            <w:pPr>
              <w:rPr>
                <w:rFonts w:ascii="Times New Roman" w:eastAsia="Times New Roman" w:hAnsi="Times New Roman" w:cs="Times New Roman"/>
                <w:lang w:eastAsia="de-DE"/>
              </w:rPr>
            </w:pPr>
          </w:p>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b/>
          <w:lang w:eastAsia="de-DE"/>
        </w:rPr>
      </w:pPr>
      <w:r w:rsidRPr="00284E8C">
        <w:rPr>
          <w:rFonts w:ascii="Times New Roman" w:eastAsia="Times New Roman" w:hAnsi="Times New Roman" w:cs="Times New Roman"/>
          <w:b/>
          <w:lang w:eastAsia="de-DE"/>
        </w:rPr>
        <w:t xml:space="preserve">Sachunterricht </w:t>
      </w:r>
    </w:p>
    <w:tbl>
      <w:tblPr>
        <w:tblW w:w="0" w:type="auto"/>
        <w:tblCellSpacing w:w="15" w:type="dxa"/>
        <w:tblCellMar>
          <w:top w:w="15" w:type="dxa"/>
          <w:left w:w="15" w:type="dxa"/>
          <w:bottom w:w="15" w:type="dxa"/>
          <w:right w:w="15" w:type="dxa"/>
        </w:tblCellMar>
        <w:tblLook w:val="04A0"/>
      </w:tblPr>
      <w:tblGrid>
        <w:gridCol w:w="6327"/>
        <w:gridCol w:w="66"/>
        <w:gridCol w:w="66"/>
        <w:gridCol w:w="66"/>
        <w:gridCol w:w="66"/>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b/>
                <w:bCs/>
                <w:color w:val="FFFFFF"/>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Vorschläge äußern, die zur Beantwortung von Sachfragen führen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5080"/>
        <w:gridCol w:w="81"/>
      </w:tblGrid>
      <w:tr w:rsidR="00BD4877" w:rsidRPr="00A76CAA" w:rsidTr="00BD4877">
        <w:trPr>
          <w:tblCellSpacing w:w="15" w:type="dxa"/>
        </w:trPr>
        <w:tc>
          <w:tcPr>
            <w:tcW w:w="0" w:type="auto"/>
            <w:vAlign w:val="center"/>
            <w:hideMark/>
          </w:tcPr>
          <w:p w:rsidR="00BD4877" w:rsidRPr="00A76CAA" w:rsidRDefault="00BD4877" w:rsidP="00284E8C">
            <w:pPr>
              <w:rPr>
                <w:rFonts w:ascii="Times New Roman" w:eastAsia="Times New Roman" w:hAnsi="Times New Roman" w:cs="Times New Roman"/>
                <w:lang w:eastAsia="de-DE"/>
              </w:rPr>
            </w:pPr>
            <w:r w:rsidRPr="00A76CAA">
              <w:rPr>
                <w:rFonts w:ascii="Times New Roman" w:eastAsia="Times New Roman" w:hAnsi="Times New Roman" w:cs="Times New Roman"/>
                <w:lang w:eastAsia="de-DE"/>
              </w:rPr>
              <w:t>Arbeits- und Lernschritte vorbereiten und ausführen</w:t>
            </w:r>
          </w:p>
        </w:tc>
        <w:tc>
          <w:tcPr>
            <w:tcW w:w="0" w:type="auto"/>
            <w:vAlign w:val="center"/>
            <w:hideMark/>
          </w:tcPr>
          <w:p w:rsidR="00BD4877" w:rsidRPr="00A76CAA"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4187"/>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Beobachtungen und Versuche durchführen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5907"/>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Merkmale zum Vergleichen und Ordnen von Dingen nennen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2042"/>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Ergebnisse gestalten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4687"/>
        <w:gridCol w:w="66"/>
        <w:gridCol w:w="66"/>
        <w:gridCol w:w="66"/>
        <w:gridCol w:w="66"/>
        <w:gridCol w:w="81"/>
      </w:tblGrid>
      <w:tr w:rsidR="00BD4877" w:rsidRPr="00284E8C" w:rsidTr="00BD4877">
        <w:trPr>
          <w:tblCellSpacing w:w="15" w:type="dxa"/>
        </w:trPr>
        <w:tc>
          <w:tcPr>
            <w:tcW w:w="0" w:type="auto"/>
            <w:vAlign w:val="center"/>
            <w:hideMark/>
          </w:tcPr>
          <w:p w:rsidR="00BD4877" w:rsidRPr="00284E8C" w:rsidRDefault="00BD4877" w:rsidP="00284E8C">
            <w:pPr>
              <w:jc w:val="center"/>
              <w:rPr>
                <w:rFonts w:ascii="Times New Roman" w:eastAsia="Times New Roman" w:hAnsi="Times New Roman" w:cs="Times New Roman"/>
                <w:b/>
                <w:bCs/>
                <w:color w:val="FFFFFF"/>
                <w:lang w:eastAsia="de-DE"/>
              </w:rPr>
            </w:pPr>
          </w:p>
          <w:p w:rsidR="00BD4877" w:rsidRPr="00284E8C" w:rsidRDefault="00BD4877" w:rsidP="00284E8C">
            <w:pPr>
              <w:jc w:val="center"/>
              <w:rPr>
                <w:rFonts w:ascii="Times New Roman" w:eastAsia="Times New Roman" w:hAnsi="Times New Roman" w:cs="Times New Roman"/>
                <w:b/>
                <w:bCs/>
                <w:color w:val="FFFFFF"/>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lastRenderedPageBreak/>
              <w:t>sachbezogen erzählen und Vermutungen äußern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5034"/>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Ergebnisse vortragen und dabei ein Medium nutzen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2254"/>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Fachbegriffe zuordnen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3141"/>
        <w:gridCol w:w="66"/>
        <w:gridCol w:w="66"/>
        <w:gridCol w:w="66"/>
        <w:gridCol w:w="66"/>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b/>
                <w:bCs/>
                <w:color w:val="FFFFFF"/>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wertende Aussagen formulieren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5547"/>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unterschiedliche Standpunkte voneinander unterscheiden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4887"/>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genutzte Materialien und Arbeitsweisen benennen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3521"/>
        <w:gridCol w:w="66"/>
        <w:gridCol w:w="66"/>
        <w:gridCol w:w="66"/>
        <w:gridCol w:w="66"/>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b/>
                <w:bCs/>
                <w:color w:val="FFFFFF"/>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Aufgaben auswählen und ausführen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4854"/>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als Teil einer Gruppe verantwortungsvoll handeln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7186"/>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Lern- und Arbeitsergebnisse kontrollieren und nach Vorgabe überarbeiten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4287"/>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Materialien und Medien sachgerecht nutzen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p>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b/>
          <w:lang w:eastAsia="de-DE"/>
        </w:rPr>
      </w:pPr>
      <w:r w:rsidRPr="00284E8C">
        <w:rPr>
          <w:rFonts w:ascii="Times New Roman" w:eastAsia="Times New Roman" w:hAnsi="Times New Roman" w:cs="Times New Roman"/>
          <w:b/>
          <w:lang w:eastAsia="de-DE"/>
        </w:rPr>
        <w:t xml:space="preserve">Kunst </w:t>
      </w:r>
    </w:p>
    <w:tbl>
      <w:tblPr>
        <w:tblW w:w="0" w:type="auto"/>
        <w:tblCellSpacing w:w="15" w:type="dxa"/>
        <w:tblCellMar>
          <w:top w:w="15" w:type="dxa"/>
          <w:left w:w="15" w:type="dxa"/>
          <w:bottom w:w="15" w:type="dxa"/>
          <w:right w:w="15" w:type="dxa"/>
        </w:tblCellMar>
        <w:tblLook w:val="04A0"/>
      </w:tblPr>
      <w:tblGrid>
        <w:gridCol w:w="3441"/>
        <w:gridCol w:w="66"/>
        <w:gridCol w:w="66"/>
        <w:gridCol w:w="66"/>
        <w:gridCol w:w="66"/>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b/>
                <w:bCs/>
                <w:color w:val="FFFFFF"/>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Material erkunden und vergleichen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3894"/>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Werkzeuge erproben und unterscheiden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8160"/>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Eindrücke und Empfindungen zu Kunstwerken/Phänomenen zum Ausdruck bringen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6593"/>
        <w:gridCol w:w="66"/>
        <w:gridCol w:w="66"/>
        <w:gridCol w:w="66"/>
        <w:gridCol w:w="66"/>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b/>
                <w:bCs/>
                <w:color w:val="FFFFFF"/>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Material sinnlich erkunden und dem Aufforderungscharakter folgen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6493"/>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kreative Praktiken für eigene und gemeinsame Vorhaben einsetzen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6100"/>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Werkzeuge und Techniken für eigene Gestaltungsideen nutzen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6161"/>
        <w:gridCol w:w="66"/>
        <w:gridCol w:w="66"/>
        <w:gridCol w:w="66"/>
        <w:gridCol w:w="66"/>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b/>
                <w:bCs/>
                <w:color w:val="FFFFFF"/>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Wahrnehmungen und Handlungen mitteilen und kommentieren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2801"/>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Arbeitsergebnisse vorstellen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8726"/>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zu Objekten und Handlungen sowie zu Kunstwerken Gedanken entwickeln und verbinden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p>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b/>
          <w:lang w:eastAsia="de-DE"/>
        </w:rPr>
      </w:pPr>
      <w:r w:rsidRPr="00284E8C">
        <w:rPr>
          <w:rFonts w:ascii="Times New Roman" w:eastAsia="Times New Roman" w:hAnsi="Times New Roman" w:cs="Times New Roman"/>
          <w:b/>
          <w:lang w:eastAsia="de-DE"/>
        </w:rPr>
        <w:t xml:space="preserve">Musik </w:t>
      </w:r>
    </w:p>
    <w:tbl>
      <w:tblPr>
        <w:tblW w:w="0" w:type="auto"/>
        <w:tblCellSpacing w:w="15" w:type="dxa"/>
        <w:tblCellMar>
          <w:top w:w="15" w:type="dxa"/>
          <w:left w:w="15" w:type="dxa"/>
          <w:bottom w:w="15" w:type="dxa"/>
          <w:right w:w="15" w:type="dxa"/>
        </w:tblCellMar>
        <w:tblLook w:val="04A0"/>
      </w:tblPr>
      <w:tblGrid>
        <w:gridCol w:w="6027"/>
        <w:gridCol w:w="66"/>
        <w:gridCol w:w="66"/>
        <w:gridCol w:w="66"/>
        <w:gridCol w:w="66"/>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b/>
                <w:bCs/>
                <w:color w:val="FFFFFF"/>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klangliche Gegensätze erkennen und Tonhöhen unterscheiden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5334"/>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Rhythmen und Melodien erfassen und wiedererkennen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7228"/>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den Stimmungsgehalt von Musik sprachlich und künstlerisch wiedergeben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2135"/>
        <w:gridCol w:w="66"/>
        <w:gridCol w:w="66"/>
        <w:gridCol w:w="66"/>
        <w:gridCol w:w="66"/>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b/>
                <w:bCs/>
                <w:color w:val="FFFFFF"/>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Melodien nachsingen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1815"/>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Rhythmen spielen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5234"/>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mit Tönen, Klängen und Geräuschen experimentieren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6867"/>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sich in gemeinsamen Musiziersituationen an vereinbarte Regeln halten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2415"/>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sich zur Musik bewegen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5768"/>
        <w:gridCol w:w="66"/>
        <w:gridCol w:w="66"/>
        <w:gridCol w:w="66"/>
        <w:gridCol w:w="66"/>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b/>
                <w:bCs/>
                <w:color w:val="FFFFFF"/>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sich über Musik und musikalische Leistungen verständigen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3394"/>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musikalische Leistungen bewerten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p>
          <w:p w:rsidR="00BD4877" w:rsidRDefault="00BD4877" w:rsidP="00284E8C">
            <w:pPr>
              <w:rPr>
                <w:rFonts w:ascii="Times New Roman" w:eastAsia="Times New Roman" w:hAnsi="Times New Roman" w:cs="Times New Roman"/>
                <w:lang w:eastAsia="de-DE"/>
              </w:rPr>
            </w:pPr>
          </w:p>
          <w:p w:rsidR="00284E8C" w:rsidRPr="00284E8C" w:rsidRDefault="00284E8C" w:rsidP="00284E8C">
            <w:pPr>
              <w:rPr>
                <w:rFonts w:ascii="Times New Roman" w:eastAsia="Times New Roman" w:hAnsi="Times New Roman" w:cs="Times New Roman"/>
                <w:lang w:eastAsia="de-DE"/>
              </w:rPr>
            </w:pPr>
          </w:p>
          <w:p w:rsidR="00CC3B86" w:rsidRPr="00284E8C" w:rsidRDefault="00CC3B86"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b/>
          <w:lang w:eastAsia="de-DE"/>
        </w:rPr>
      </w:pPr>
      <w:r w:rsidRPr="00284E8C">
        <w:rPr>
          <w:rFonts w:ascii="Times New Roman" w:eastAsia="Times New Roman" w:hAnsi="Times New Roman" w:cs="Times New Roman"/>
          <w:b/>
          <w:lang w:eastAsia="de-DE"/>
        </w:rPr>
        <w:lastRenderedPageBreak/>
        <w:t xml:space="preserve">Sport </w:t>
      </w:r>
    </w:p>
    <w:tbl>
      <w:tblPr>
        <w:tblW w:w="0" w:type="auto"/>
        <w:tblCellSpacing w:w="15" w:type="dxa"/>
        <w:tblCellMar>
          <w:top w:w="15" w:type="dxa"/>
          <w:left w:w="15" w:type="dxa"/>
          <w:bottom w:w="15" w:type="dxa"/>
          <w:right w:w="15" w:type="dxa"/>
        </w:tblCellMar>
        <w:tblLook w:val="04A0"/>
      </w:tblPr>
      <w:tblGrid>
        <w:gridCol w:w="7200"/>
        <w:gridCol w:w="66"/>
        <w:gridCol w:w="66"/>
        <w:gridCol w:w="66"/>
        <w:gridCol w:w="66"/>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b/>
                <w:bCs/>
                <w:color w:val="FFFFFF"/>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proofErr w:type="spellStart"/>
            <w:r w:rsidRPr="00284E8C">
              <w:rPr>
                <w:rFonts w:ascii="Times New Roman" w:eastAsia="Times New Roman" w:hAnsi="Times New Roman" w:cs="Times New Roman"/>
                <w:lang w:eastAsia="de-DE"/>
              </w:rPr>
              <w:t>koordinative</w:t>
            </w:r>
            <w:proofErr w:type="spellEnd"/>
            <w:r w:rsidRPr="00284E8C">
              <w:rPr>
                <w:rFonts w:ascii="Times New Roman" w:eastAsia="Times New Roman" w:hAnsi="Times New Roman" w:cs="Times New Roman"/>
                <w:lang w:eastAsia="de-DE"/>
              </w:rPr>
              <w:t xml:space="preserve"> Fähigkeiten in verschiedenen Bewegungsfeldern nachweisen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5927"/>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Fähigkeiten in verschiedenen Bewegungsfeldern nachweisen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9075"/>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 xml:space="preserve">einfache </w:t>
            </w:r>
            <w:proofErr w:type="spellStart"/>
            <w:r w:rsidRPr="00284E8C">
              <w:rPr>
                <w:rFonts w:ascii="Times New Roman" w:eastAsia="Times New Roman" w:hAnsi="Times New Roman" w:cs="Times New Roman"/>
                <w:lang w:eastAsia="de-DE"/>
              </w:rPr>
              <w:t>sportmotorische</w:t>
            </w:r>
            <w:proofErr w:type="spellEnd"/>
            <w:r w:rsidRPr="00284E8C">
              <w:rPr>
                <w:rFonts w:ascii="Times New Roman" w:eastAsia="Times New Roman" w:hAnsi="Times New Roman" w:cs="Times New Roman"/>
                <w:lang w:eastAsia="de-DE"/>
              </w:rPr>
              <w:t xml:space="preserve"> Fertigkeiten in verschiedenen Bewegungsfeldern darstellen und anwenden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8080"/>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einfache Bewegungsformen kombinieren, gestalten und Bewegungsprobleme lösen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6014"/>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Informationen aus Rückmeldungen und Materialien umsetzen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8811"/>
        <w:gridCol w:w="66"/>
        <w:gridCol w:w="66"/>
        <w:gridCol w:w="66"/>
        <w:gridCol w:w="66"/>
        <w:gridCol w:w="81"/>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b/>
                <w:bCs/>
                <w:color w:val="FFFFFF"/>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regelkonform und kooperativ handeln, dabei mit Erfolg und Misserfolg angemessen umgehen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Pr="00284E8C" w:rsidRDefault="00BD4877" w:rsidP="00284E8C">
      <w:pPr>
        <w:rPr>
          <w:rFonts w:ascii="Times New Roman" w:eastAsia="Times New Roman" w:hAnsi="Times New Roman" w:cs="Times New Roman"/>
          <w:vanish/>
          <w:lang w:eastAsia="de-DE"/>
        </w:rPr>
      </w:pPr>
    </w:p>
    <w:tbl>
      <w:tblPr>
        <w:tblW w:w="0" w:type="auto"/>
        <w:tblCellSpacing w:w="15" w:type="dxa"/>
        <w:tblCellMar>
          <w:top w:w="15" w:type="dxa"/>
          <w:left w:w="15" w:type="dxa"/>
          <w:bottom w:w="15" w:type="dxa"/>
          <w:right w:w="15" w:type="dxa"/>
        </w:tblCellMar>
        <w:tblLook w:val="04A0"/>
      </w:tblPr>
      <w:tblGrid>
        <w:gridCol w:w="8206"/>
        <w:gridCol w:w="66"/>
        <w:gridCol w:w="66"/>
        <w:gridCol w:w="80"/>
        <w:gridCol w:w="80"/>
        <w:gridCol w:w="95"/>
      </w:tblGrid>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b/>
                <w:bCs/>
                <w:color w:val="FFFFFF"/>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50" w:type="dxa"/>
            <w:vAlign w:val="center"/>
            <w:hideMark/>
          </w:tcPr>
          <w:p w:rsidR="00BD4877" w:rsidRPr="00284E8C" w:rsidRDefault="00BD4877" w:rsidP="00284E8C">
            <w:pPr>
              <w:rPr>
                <w:rFonts w:ascii="Times New Roman" w:eastAsia="Times New Roman" w:hAnsi="Times New Roman" w:cs="Times New Roman"/>
                <w:lang w:eastAsia="de-DE"/>
              </w:rPr>
            </w:pPr>
          </w:p>
        </w:tc>
        <w:tc>
          <w:tcPr>
            <w:tcW w:w="50" w:type="dxa"/>
            <w:vAlign w:val="center"/>
            <w:hideMark/>
          </w:tcPr>
          <w:p w:rsidR="00BD4877" w:rsidRPr="00284E8C" w:rsidRDefault="00BD4877" w:rsidP="00284E8C">
            <w:pPr>
              <w:rPr>
                <w:rFonts w:ascii="Times New Roman" w:eastAsia="Times New Roman" w:hAnsi="Times New Roman" w:cs="Times New Roman"/>
                <w:lang w:eastAsia="de-DE"/>
              </w:rPr>
            </w:pPr>
          </w:p>
        </w:tc>
        <w:tc>
          <w:tcPr>
            <w:tcW w:w="50" w:type="dxa"/>
            <w:vAlign w:val="center"/>
            <w:hideMark/>
          </w:tcPr>
          <w:p w:rsidR="00BD4877" w:rsidRPr="00284E8C" w:rsidRDefault="00BD4877" w:rsidP="00284E8C">
            <w:pPr>
              <w:rPr>
                <w:rFonts w:ascii="Times New Roman" w:eastAsia="Times New Roman" w:hAnsi="Times New Roman" w:cs="Times New Roman"/>
                <w:lang w:eastAsia="de-DE"/>
              </w:rPr>
            </w:pPr>
          </w:p>
        </w:tc>
      </w:tr>
      <w:tr w:rsidR="00BD4877" w:rsidRPr="00284E8C" w:rsidTr="00BD4877">
        <w:trPr>
          <w:tblCellSpacing w:w="15" w:type="dxa"/>
        </w:trPr>
        <w:tc>
          <w:tcPr>
            <w:tcW w:w="0" w:type="auto"/>
            <w:vAlign w:val="center"/>
            <w:hideMark/>
          </w:tcPr>
          <w:p w:rsidR="00BD4877" w:rsidRPr="00284E8C" w:rsidRDefault="00BD4877" w:rsidP="00284E8C">
            <w:pPr>
              <w:rPr>
                <w:rFonts w:ascii="Times New Roman" w:eastAsia="Times New Roman" w:hAnsi="Times New Roman" w:cs="Times New Roman"/>
                <w:lang w:eastAsia="de-DE"/>
              </w:rPr>
            </w:pPr>
            <w:r w:rsidRPr="00284E8C">
              <w:rPr>
                <w:rFonts w:ascii="Times New Roman" w:eastAsia="Times New Roman" w:hAnsi="Times New Roman" w:cs="Times New Roman"/>
                <w:lang w:eastAsia="de-DE"/>
              </w:rPr>
              <w:t>eigene und fremde Bewegungshandlungen erfassen, zusammenfassen und auswerten</w:t>
            </w: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0" w:type="auto"/>
            <w:vAlign w:val="center"/>
            <w:hideMark/>
          </w:tcPr>
          <w:p w:rsidR="00BD4877" w:rsidRPr="00284E8C" w:rsidRDefault="00BD4877" w:rsidP="00284E8C">
            <w:pPr>
              <w:rPr>
                <w:rFonts w:ascii="Times New Roman" w:eastAsia="Times New Roman" w:hAnsi="Times New Roman" w:cs="Times New Roman"/>
                <w:lang w:eastAsia="de-DE"/>
              </w:rPr>
            </w:pPr>
          </w:p>
        </w:tc>
        <w:tc>
          <w:tcPr>
            <w:tcW w:w="50" w:type="dxa"/>
            <w:vAlign w:val="center"/>
            <w:hideMark/>
          </w:tcPr>
          <w:p w:rsidR="00BD4877" w:rsidRPr="00284E8C" w:rsidRDefault="00BD4877" w:rsidP="00284E8C">
            <w:pPr>
              <w:rPr>
                <w:rFonts w:ascii="Times New Roman" w:eastAsia="Times New Roman" w:hAnsi="Times New Roman" w:cs="Times New Roman"/>
                <w:lang w:eastAsia="de-DE"/>
              </w:rPr>
            </w:pPr>
          </w:p>
        </w:tc>
        <w:tc>
          <w:tcPr>
            <w:tcW w:w="50" w:type="dxa"/>
            <w:vAlign w:val="center"/>
            <w:hideMark/>
          </w:tcPr>
          <w:p w:rsidR="00BD4877" w:rsidRPr="00284E8C" w:rsidRDefault="00BD4877" w:rsidP="00284E8C">
            <w:pPr>
              <w:rPr>
                <w:rFonts w:ascii="Times New Roman" w:eastAsia="Times New Roman" w:hAnsi="Times New Roman" w:cs="Times New Roman"/>
                <w:lang w:eastAsia="de-DE"/>
              </w:rPr>
            </w:pPr>
          </w:p>
          <w:p w:rsidR="00BD4877" w:rsidRPr="00284E8C" w:rsidRDefault="00BD4877" w:rsidP="00284E8C">
            <w:pPr>
              <w:rPr>
                <w:rFonts w:ascii="Times New Roman" w:eastAsia="Times New Roman" w:hAnsi="Times New Roman" w:cs="Times New Roman"/>
                <w:lang w:eastAsia="de-DE"/>
              </w:rPr>
            </w:pPr>
          </w:p>
        </w:tc>
        <w:tc>
          <w:tcPr>
            <w:tcW w:w="50" w:type="dxa"/>
            <w:vAlign w:val="center"/>
            <w:hideMark/>
          </w:tcPr>
          <w:p w:rsidR="00BD4877" w:rsidRPr="00284E8C" w:rsidRDefault="00BD4877" w:rsidP="00284E8C">
            <w:pPr>
              <w:rPr>
                <w:rFonts w:ascii="Times New Roman" w:eastAsia="Times New Roman" w:hAnsi="Times New Roman" w:cs="Times New Roman"/>
                <w:lang w:eastAsia="de-DE"/>
              </w:rPr>
            </w:pPr>
          </w:p>
        </w:tc>
      </w:tr>
    </w:tbl>
    <w:p w:rsidR="00BD4877" w:rsidRDefault="00BD4877">
      <w:pPr>
        <w:rPr>
          <w:rFonts w:ascii="Times New Roman" w:hAnsi="Times New Roman" w:cs="Times New Roman"/>
        </w:rPr>
      </w:pPr>
    </w:p>
    <w:p w:rsidR="00BD4877" w:rsidRDefault="00BD4877">
      <w:pPr>
        <w:rPr>
          <w:rFonts w:ascii="Times New Roman" w:hAnsi="Times New Roman" w:cs="Times New Roman"/>
        </w:rPr>
      </w:pPr>
    </w:p>
    <w:p w:rsidR="00826DB3" w:rsidRPr="00792B97" w:rsidRDefault="00826DB3">
      <w:pPr>
        <w:rPr>
          <w:rFonts w:ascii="Times New Roman" w:hAnsi="Times New Roman" w:cs="Times New Roman"/>
          <w:b/>
          <w:u w:val="single"/>
        </w:rPr>
      </w:pPr>
      <w:r w:rsidRPr="00792B97">
        <w:rPr>
          <w:rFonts w:ascii="Times New Roman" w:hAnsi="Times New Roman" w:cs="Times New Roman"/>
          <w:b/>
          <w:u w:val="single"/>
        </w:rPr>
        <w:t xml:space="preserve">2. Festlegungen zur </w:t>
      </w:r>
      <w:r w:rsidR="005645FC" w:rsidRPr="00792B97">
        <w:rPr>
          <w:rFonts w:ascii="Times New Roman" w:hAnsi="Times New Roman" w:cs="Times New Roman"/>
          <w:b/>
          <w:u w:val="single"/>
        </w:rPr>
        <w:t>Anzahl und Dauer schriftlicher Arbeiten</w:t>
      </w:r>
    </w:p>
    <w:p w:rsidR="009C21A9" w:rsidRDefault="009C21A9">
      <w:pPr>
        <w:rPr>
          <w:rFonts w:ascii="Times New Roman" w:hAnsi="Times New Roman" w:cs="Times New Roman"/>
        </w:rPr>
      </w:pPr>
    </w:p>
    <w:p w:rsidR="00E405A6" w:rsidRPr="00A76CAA" w:rsidRDefault="00E405A6">
      <w:pPr>
        <w:rPr>
          <w:rFonts w:ascii="Times New Roman" w:hAnsi="Times New Roman" w:cs="Times New Roman"/>
          <w:u w:val="single"/>
        </w:rPr>
      </w:pPr>
      <w:r w:rsidRPr="00A76CAA">
        <w:rPr>
          <w:rFonts w:ascii="Times New Roman" w:hAnsi="Times New Roman" w:cs="Times New Roman"/>
          <w:u w:val="single"/>
        </w:rPr>
        <w:t>Hinweis</w:t>
      </w:r>
      <w:r w:rsidR="00A76CAA" w:rsidRPr="00A76CAA">
        <w:rPr>
          <w:rFonts w:ascii="Times New Roman" w:hAnsi="Times New Roman" w:cs="Times New Roman"/>
          <w:u w:val="single"/>
        </w:rPr>
        <w:t>: für Jahrgangsstufe 2</w:t>
      </w:r>
      <w:r w:rsidRPr="00A76CAA">
        <w:rPr>
          <w:rFonts w:ascii="Times New Roman" w:hAnsi="Times New Roman" w:cs="Times New Roman"/>
          <w:u w:val="single"/>
        </w:rPr>
        <w:t xml:space="preserve"> ohne Benotung!</w:t>
      </w:r>
    </w:p>
    <w:p w:rsidR="009C21A9" w:rsidRDefault="00284E8C">
      <w:pPr>
        <w:rPr>
          <w:rFonts w:ascii="Times New Roman" w:hAnsi="Times New Roman" w:cs="Times New Roman"/>
        </w:rPr>
      </w:pPr>
      <w:r>
        <w:rPr>
          <w:rFonts w:ascii="Times New Roman" w:hAnsi="Times New Roman" w:cs="Times New Roman"/>
          <w:noProof/>
          <w:lang w:eastAsia="de-DE"/>
        </w:rPr>
        <w:drawing>
          <wp:anchor distT="0" distB="0" distL="114300" distR="114300" simplePos="0" relativeHeight="251658240" behindDoc="0" locked="0" layoutInCell="1" allowOverlap="1">
            <wp:simplePos x="0" y="0"/>
            <wp:positionH relativeFrom="column">
              <wp:posOffset>-243931</wp:posOffset>
            </wp:positionH>
            <wp:positionV relativeFrom="paragraph">
              <wp:posOffset>92438</wp:posOffset>
            </wp:positionV>
            <wp:extent cx="6331716" cy="5676900"/>
            <wp:effectExtent l="19050" t="0" r="0" b="0"/>
            <wp:wrapNone/>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srcRect/>
                    <a:stretch>
                      <a:fillRect/>
                    </a:stretch>
                  </pic:blipFill>
                  <pic:spPr bwMode="auto">
                    <a:xfrm>
                      <a:off x="0" y="0"/>
                      <a:ext cx="6331520" cy="5676724"/>
                    </a:xfrm>
                    <a:prstGeom prst="rect">
                      <a:avLst/>
                    </a:prstGeom>
                    <a:noFill/>
                    <a:ln w="9525">
                      <a:noFill/>
                      <a:miter lim="800000"/>
                      <a:headEnd/>
                      <a:tailEnd/>
                    </a:ln>
                  </pic:spPr>
                </pic:pic>
              </a:graphicData>
            </a:graphic>
          </wp:anchor>
        </w:drawing>
      </w:r>
    </w:p>
    <w:p w:rsidR="00284E8C" w:rsidRDefault="00284E8C">
      <w:pPr>
        <w:rPr>
          <w:rFonts w:ascii="Times New Roman" w:hAnsi="Times New Roman" w:cs="Times New Roman"/>
        </w:rPr>
      </w:pPr>
    </w:p>
    <w:p w:rsidR="00284E8C" w:rsidRDefault="00284E8C">
      <w:pPr>
        <w:rPr>
          <w:rFonts w:ascii="Times New Roman" w:hAnsi="Times New Roman" w:cs="Times New Roman"/>
        </w:rPr>
      </w:pPr>
    </w:p>
    <w:p w:rsidR="00284E8C" w:rsidRDefault="00284E8C">
      <w:pPr>
        <w:rPr>
          <w:rFonts w:ascii="Times New Roman" w:hAnsi="Times New Roman" w:cs="Times New Roman"/>
        </w:rPr>
      </w:pPr>
    </w:p>
    <w:p w:rsidR="00ED2585" w:rsidRDefault="00ED2585">
      <w:pPr>
        <w:rPr>
          <w:rFonts w:ascii="Times New Roman" w:hAnsi="Times New Roman" w:cs="Times New Roman"/>
        </w:rPr>
      </w:pPr>
    </w:p>
    <w:p w:rsidR="00284E8C" w:rsidRDefault="00284E8C">
      <w:pPr>
        <w:rPr>
          <w:rFonts w:ascii="Times New Roman" w:hAnsi="Times New Roman" w:cs="Times New Roman"/>
          <w:b/>
          <w:u w:val="single"/>
        </w:rPr>
      </w:pPr>
    </w:p>
    <w:p w:rsidR="00284E8C" w:rsidRDefault="00284E8C">
      <w:pPr>
        <w:rPr>
          <w:rFonts w:ascii="Times New Roman" w:hAnsi="Times New Roman" w:cs="Times New Roman"/>
          <w:b/>
          <w:u w:val="single"/>
        </w:rPr>
      </w:pPr>
    </w:p>
    <w:p w:rsidR="00284E8C" w:rsidRDefault="00284E8C">
      <w:pPr>
        <w:rPr>
          <w:rFonts w:ascii="Times New Roman" w:hAnsi="Times New Roman" w:cs="Times New Roman"/>
          <w:b/>
          <w:u w:val="single"/>
        </w:rPr>
      </w:pPr>
    </w:p>
    <w:p w:rsidR="00284E8C" w:rsidRDefault="00284E8C">
      <w:pPr>
        <w:rPr>
          <w:rFonts w:ascii="Times New Roman" w:hAnsi="Times New Roman" w:cs="Times New Roman"/>
          <w:b/>
          <w:u w:val="single"/>
        </w:rPr>
      </w:pPr>
    </w:p>
    <w:p w:rsidR="00284E8C" w:rsidRDefault="00284E8C">
      <w:pPr>
        <w:rPr>
          <w:rFonts w:ascii="Times New Roman" w:hAnsi="Times New Roman" w:cs="Times New Roman"/>
          <w:b/>
          <w:u w:val="single"/>
        </w:rPr>
      </w:pPr>
    </w:p>
    <w:p w:rsidR="00284E8C" w:rsidRDefault="00284E8C">
      <w:pPr>
        <w:rPr>
          <w:rFonts w:ascii="Times New Roman" w:hAnsi="Times New Roman" w:cs="Times New Roman"/>
          <w:b/>
          <w:u w:val="single"/>
        </w:rPr>
      </w:pPr>
    </w:p>
    <w:p w:rsidR="00284E8C" w:rsidRDefault="00284E8C">
      <w:pPr>
        <w:rPr>
          <w:rFonts w:ascii="Times New Roman" w:hAnsi="Times New Roman" w:cs="Times New Roman"/>
          <w:b/>
          <w:u w:val="single"/>
        </w:rPr>
      </w:pPr>
    </w:p>
    <w:p w:rsidR="00284E8C" w:rsidRDefault="00284E8C">
      <w:pPr>
        <w:rPr>
          <w:rFonts w:ascii="Times New Roman" w:hAnsi="Times New Roman" w:cs="Times New Roman"/>
          <w:b/>
          <w:u w:val="single"/>
        </w:rPr>
      </w:pPr>
    </w:p>
    <w:p w:rsidR="00284E8C" w:rsidRDefault="00284E8C">
      <w:pPr>
        <w:rPr>
          <w:rFonts w:ascii="Times New Roman" w:hAnsi="Times New Roman" w:cs="Times New Roman"/>
          <w:b/>
          <w:u w:val="single"/>
        </w:rPr>
      </w:pPr>
    </w:p>
    <w:p w:rsidR="00284E8C" w:rsidRDefault="00284E8C">
      <w:pPr>
        <w:rPr>
          <w:rFonts w:ascii="Times New Roman" w:hAnsi="Times New Roman" w:cs="Times New Roman"/>
          <w:b/>
          <w:u w:val="single"/>
        </w:rPr>
      </w:pPr>
    </w:p>
    <w:p w:rsidR="00284E8C" w:rsidRDefault="00284E8C">
      <w:pPr>
        <w:rPr>
          <w:rFonts w:ascii="Times New Roman" w:hAnsi="Times New Roman" w:cs="Times New Roman"/>
          <w:b/>
          <w:u w:val="single"/>
        </w:rPr>
      </w:pPr>
    </w:p>
    <w:p w:rsidR="00284E8C" w:rsidRDefault="00284E8C">
      <w:pPr>
        <w:rPr>
          <w:rFonts w:ascii="Times New Roman" w:hAnsi="Times New Roman" w:cs="Times New Roman"/>
          <w:b/>
          <w:u w:val="single"/>
        </w:rPr>
      </w:pPr>
    </w:p>
    <w:p w:rsidR="00284E8C" w:rsidRDefault="00284E8C">
      <w:pPr>
        <w:rPr>
          <w:rFonts w:ascii="Times New Roman" w:hAnsi="Times New Roman" w:cs="Times New Roman"/>
          <w:b/>
          <w:u w:val="single"/>
        </w:rPr>
      </w:pPr>
    </w:p>
    <w:p w:rsidR="00284E8C" w:rsidRDefault="00284E8C">
      <w:pPr>
        <w:rPr>
          <w:rFonts w:ascii="Times New Roman" w:hAnsi="Times New Roman" w:cs="Times New Roman"/>
          <w:b/>
          <w:u w:val="single"/>
        </w:rPr>
      </w:pPr>
    </w:p>
    <w:p w:rsidR="00284E8C" w:rsidRDefault="00284E8C">
      <w:pPr>
        <w:rPr>
          <w:rFonts w:ascii="Times New Roman" w:hAnsi="Times New Roman" w:cs="Times New Roman"/>
          <w:b/>
          <w:u w:val="single"/>
        </w:rPr>
      </w:pPr>
    </w:p>
    <w:p w:rsidR="00284E8C" w:rsidRDefault="00284E8C">
      <w:pPr>
        <w:rPr>
          <w:rFonts w:ascii="Times New Roman" w:hAnsi="Times New Roman" w:cs="Times New Roman"/>
          <w:b/>
          <w:u w:val="single"/>
        </w:rPr>
      </w:pPr>
    </w:p>
    <w:p w:rsidR="00284E8C" w:rsidRDefault="00284E8C">
      <w:pPr>
        <w:rPr>
          <w:rFonts w:ascii="Times New Roman" w:hAnsi="Times New Roman" w:cs="Times New Roman"/>
          <w:b/>
          <w:u w:val="single"/>
        </w:rPr>
      </w:pPr>
    </w:p>
    <w:p w:rsidR="00284E8C" w:rsidRDefault="00284E8C">
      <w:pPr>
        <w:rPr>
          <w:rFonts w:ascii="Times New Roman" w:hAnsi="Times New Roman" w:cs="Times New Roman"/>
          <w:b/>
          <w:u w:val="single"/>
        </w:rPr>
      </w:pPr>
    </w:p>
    <w:p w:rsidR="00284E8C" w:rsidRDefault="00284E8C">
      <w:pPr>
        <w:rPr>
          <w:rFonts w:ascii="Times New Roman" w:hAnsi="Times New Roman" w:cs="Times New Roman"/>
          <w:b/>
          <w:u w:val="single"/>
        </w:rPr>
      </w:pPr>
    </w:p>
    <w:p w:rsidR="00284E8C" w:rsidRDefault="00284E8C">
      <w:pPr>
        <w:rPr>
          <w:rFonts w:ascii="Times New Roman" w:hAnsi="Times New Roman" w:cs="Times New Roman"/>
          <w:b/>
          <w:u w:val="single"/>
        </w:rPr>
      </w:pPr>
    </w:p>
    <w:p w:rsidR="00284E8C" w:rsidRDefault="00284E8C">
      <w:pPr>
        <w:rPr>
          <w:rFonts w:ascii="Times New Roman" w:hAnsi="Times New Roman" w:cs="Times New Roman"/>
          <w:b/>
          <w:u w:val="single"/>
        </w:rPr>
      </w:pPr>
    </w:p>
    <w:p w:rsidR="00284E8C" w:rsidRDefault="00284E8C">
      <w:pPr>
        <w:rPr>
          <w:rFonts w:ascii="Times New Roman" w:hAnsi="Times New Roman" w:cs="Times New Roman"/>
          <w:b/>
          <w:u w:val="single"/>
        </w:rPr>
      </w:pPr>
    </w:p>
    <w:p w:rsidR="00284E8C" w:rsidRDefault="00284E8C">
      <w:pPr>
        <w:rPr>
          <w:rFonts w:ascii="Times New Roman" w:hAnsi="Times New Roman" w:cs="Times New Roman"/>
          <w:b/>
          <w:u w:val="single"/>
        </w:rPr>
      </w:pPr>
    </w:p>
    <w:p w:rsidR="00284E8C" w:rsidRDefault="00284E8C">
      <w:pPr>
        <w:rPr>
          <w:rFonts w:ascii="Times New Roman" w:hAnsi="Times New Roman" w:cs="Times New Roman"/>
          <w:b/>
          <w:u w:val="single"/>
        </w:rPr>
      </w:pPr>
    </w:p>
    <w:p w:rsidR="00284E8C" w:rsidRDefault="00284E8C">
      <w:pPr>
        <w:rPr>
          <w:rFonts w:ascii="Times New Roman" w:hAnsi="Times New Roman" w:cs="Times New Roman"/>
          <w:b/>
          <w:u w:val="single"/>
        </w:rPr>
      </w:pPr>
    </w:p>
    <w:p w:rsidR="00284E8C" w:rsidRDefault="00284E8C">
      <w:pPr>
        <w:rPr>
          <w:rFonts w:ascii="Times New Roman" w:hAnsi="Times New Roman" w:cs="Times New Roman"/>
          <w:b/>
          <w:u w:val="single"/>
        </w:rPr>
      </w:pPr>
    </w:p>
    <w:p w:rsidR="00327BA1" w:rsidRPr="00792B97" w:rsidRDefault="00327BA1">
      <w:pPr>
        <w:rPr>
          <w:rFonts w:ascii="Times New Roman" w:hAnsi="Times New Roman" w:cs="Times New Roman"/>
          <w:b/>
          <w:u w:val="single"/>
        </w:rPr>
      </w:pPr>
      <w:r w:rsidRPr="00792B97">
        <w:rPr>
          <w:rFonts w:ascii="Times New Roman" w:hAnsi="Times New Roman" w:cs="Times New Roman"/>
          <w:b/>
          <w:u w:val="single"/>
        </w:rPr>
        <w:t>3. Festlegung der Fachkonferenz Mathematik zur Leistungsermittlung und Leistungsbewertung vom 02.09.2019</w:t>
      </w:r>
    </w:p>
    <w:p w:rsidR="00327BA1" w:rsidRDefault="00327BA1">
      <w:pPr>
        <w:rPr>
          <w:rFonts w:ascii="Times New Roman" w:hAnsi="Times New Roman" w:cs="Times New Roman"/>
        </w:rPr>
      </w:pPr>
    </w:p>
    <w:p w:rsidR="00ED2585" w:rsidRDefault="00ED2585" w:rsidP="00ED2585">
      <w:pPr>
        <w:rPr>
          <w:rFonts w:ascii="Arial Narrow" w:hAnsi="Arial Narrow"/>
        </w:rPr>
      </w:pPr>
    </w:p>
    <w:p w:rsidR="00ED2585" w:rsidRDefault="00ED2585" w:rsidP="00ED2585">
      <w:pPr>
        <w:jc w:val="both"/>
        <w:rPr>
          <w:rFonts w:ascii="Arial Narrow" w:hAnsi="Arial Narrow"/>
        </w:rPr>
      </w:pPr>
      <w:r>
        <w:rPr>
          <w:rFonts w:ascii="Arial Narrow" w:hAnsi="Arial Narrow"/>
        </w:rPr>
        <w:t>Leistungsermittlung und Leistungsbewertung zielen auf die Steuerung von individuellen Lernprozessen sowie auf einen Vergleich von Lernergebnissen mit den Anforderungen des Rahmenlehrplanes und den darin gesetzten Standards.</w:t>
      </w:r>
    </w:p>
    <w:p w:rsidR="00ED2585" w:rsidRDefault="00ED2585" w:rsidP="00ED2585">
      <w:pPr>
        <w:jc w:val="both"/>
        <w:rPr>
          <w:rFonts w:ascii="Arial Narrow" w:hAnsi="Arial Narrow"/>
        </w:rPr>
      </w:pPr>
      <w:r>
        <w:rPr>
          <w:rFonts w:ascii="Arial Narrow" w:hAnsi="Arial Narrow"/>
        </w:rPr>
        <w:t>Sie informieren die Schüler und Schülerinnen über ihren Leistungsstand, bilden für Lehrer eine wichtige Planungsgrundlage und stellen eine Basis für Informationen und Beratung der Erziehungsberechtigten dar, um ein gemeinsames Vorgehen zu gewährleisten.</w:t>
      </w:r>
    </w:p>
    <w:p w:rsidR="00ED2585" w:rsidRDefault="00ED2585" w:rsidP="00ED2585">
      <w:pPr>
        <w:jc w:val="both"/>
        <w:rPr>
          <w:rFonts w:ascii="Arial Narrow" w:hAnsi="Arial Narrow"/>
        </w:rPr>
      </w:pPr>
    </w:p>
    <w:p w:rsidR="00ED2585" w:rsidRDefault="00ED2585" w:rsidP="00ED2585">
      <w:pPr>
        <w:jc w:val="both"/>
        <w:rPr>
          <w:rFonts w:ascii="Arial Narrow" w:hAnsi="Arial Narrow"/>
        </w:rPr>
      </w:pPr>
      <w:r>
        <w:rPr>
          <w:rFonts w:ascii="Arial Narrow" w:hAnsi="Arial Narrow"/>
        </w:rPr>
        <w:t xml:space="preserve">Leistungsermittlung kann in verschiedenen Formen: schriftlich, mündlich und praktisch erfolgen. </w:t>
      </w:r>
    </w:p>
    <w:p w:rsidR="00ED2585" w:rsidRDefault="00ED2585" w:rsidP="00ED2585">
      <w:pPr>
        <w:jc w:val="both"/>
        <w:rPr>
          <w:rFonts w:ascii="Arial Narrow" w:hAnsi="Arial Narrow"/>
        </w:rPr>
      </w:pPr>
    </w:p>
    <w:p w:rsidR="00ED2585" w:rsidRDefault="00ED2585" w:rsidP="00ED2585">
      <w:pPr>
        <w:numPr>
          <w:ilvl w:val="0"/>
          <w:numId w:val="6"/>
        </w:numPr>
        <w:jc w:val="both"/>
        <w:rPr>
          <w:rFonts w:ascii="Arial Narrow" w:hAnsi="Arial Narrow"/>
        </w:rPr>
      </w:pPr>
      <w:r>
        <w:rPr>
          <w:rFonts w:ascii="Arial Narrow" w:hAnsi="Arial Narrow"/>
        </w:rPr>
        <w:t>Beschreibungen und Begründungen,</w:t>
      </w:r>
    </w:p>
    <w:p w:rsidR="00ED2585" w:rsidRDefault="00ED2585" w:rsidP="00ED2585">
      <w:pPr>
        <w:numPr>
          <w:ilvl w:val="0"/>
          <w:numId w:val="6"/>
        </w:numPr>
        <w:jc w:val="both"/>
        <w:rPr>
          <w:rFonts w:ascii="Arial Narrow" w:hAnsi="Arial Narrow"/>
        </w:rPr>
      </w:pPr>
      <w:r>
        <w:rPr>
          <w:rFonts w:ascii="Arial Narrow" w:hAnsi="Arial Narrow"/>
        </w:rPr>
        <w:t>Dokumentation von Lösungswegen,</w:t>
      </w:r>
    </w:p>
    <w:p w:rsidR="00ED2585" w:rsidRDefault="00ED2585" w:rsidP="00ED2585">
      <w:pPr>
        <w:numPr>
          <w:ilvl w:val="0"/>
          <w:numId w:val="6"/>
        </w:numPr>
        <w:jc w:val="both"/>
        <w:rPr>
          <w:rFonts w:ascii="Arial Narrow" w:hAnsi="Arial Narrow"/>
        </w:rPr>
      </w:pPr>
      <w:r>
        <w:rPr>
          <w:rFonts w:ascii="Arial Narrow" w:hAnsi="Arial Narrow"/>
        </w:rPr>
        <w:t>Argumentationen und Kommentare,</w:t>
      </w:r>
    </w:p>
    <w:p w:rsidR="00ED2585" w:rsidRDefault="00ED2585" w:rsidP="00ED2585">
      <w:pPr>
        <w:numPr>
          <w:ilvl w:val="0"/>
          <w:numId w:val="6"/>
        </w:numPr>
        <w:jc w:val="both"/>
        <w:rPr>
          <w:rFonts w:ascii="Arial Narrow" w:hAnsi="Arial Narrow"/>
        </w:rPr>
      </w:pPr>
      <w:r>
        <w:rPr>
          <w:rFonts w:ascii="Arial Narrow" w:hAnsi="Arial Narrow"/>
        </w:rPr>
        <w:t>Ideen und Entdeckungen,</w:t>
      </w:r>
    </w:p>
    <w:p w:rsidR="00ED2585" w:rsidRDefault="00ED2585" w:rsidP="00ED2585">
      <w:pPr>
        <w:numPr>
          <w:ilvl w:val="0"/>
          <w:numId w:val="6"/>
        </w:numPr>
        <w:jc w:val="both"/>
        <w:rPr>
          <w:rFonts w:ascii="Arial Narrow" w:hAnsi="Arial Narrow"/>
        </w:rPr>
      </w:pPr>
      <w:r>
        <w:rPr>
          <w:rFonts w:ascii="Arial Narrow" w:hAnsi="Arial Narrow"/>
        </w:rPr>
        <w:t>Präsentationen, Schülervorträge,</w:t>
      </w:r>
    </w:p>
    <w:p w:rsidR="00ED2585" w:rsidRDefault="00ED2585" w:rsidP="00ED2585">
      <w:pPr>
        <w:numPr>
          <w:ilvl w:val="0"/>
          <w:numId w:val="6"/>
        </w:numPr>
        <w:jc w:val="both"/>
        <w:rPr>
          <w:rFonts w:ascii="Arial Narrow" w:hAnsi="Arial Narrow"/>
        </w:rPr>
      </w:pPr>
      <w:r>
        <w:rPr>
          <w:rFonts w:ascii="Arial Narrow" w:hAnsi="Arial Narrow"/>
        </w:rPr>
        <w:t>Konstruktionen und Konstruktionsbeschreibungen,</w:t>
      </w:r>
    </w:p>
    <w:p w:rsidR="00ED2585" w:rsidRDefault="00ED2585" w:rsidP="00ED2585">
      <w:pPr>
        <w:numPr>
          <w:ilvl w:val="0"/>
          <w:numId w:val="6"/>
        </w:numPr>
        <w:jc w:val="both"/>
        <w:rPr>
          <w:rFonts w:ascii="Arial Narrow" w:hAnsi="Arial Narrow"/>
        </w:rPr>
      </w:pPr>
      <w:r>
        <w:rPr>
          <w:rFonts w:ascii="Arial Narrow" w:hAnsi="Arial Narrow"/>
        </w:rPr>
        <w:t>Auswahl und sachgerechter Umgang mit Arbeitsmitteln,</w:t>
      </w:r>
    </w:p>
    <w:p w:rsidR="00ED2585" w:rsidRDefault="00ED2585" w:rsidP="00ED2585">
      <w:pPr>
        <w:numPr>
          <w:ilvl w:val="0"/>
          <w:numId w:val="6"/>
        </w:numPr>
        <w:jc w:val="both"/>
        <w:rPr>
          <w:rFonts w:ascii="Arial Narrow" w:hAnsi="Arial Narrow"/>
        </w:rPr>
      </w:pPr>
      <w:r>
        <w:rPr>
          <w:rFonts w:ascii="Arial Narrow" w:hAnsi="Arial Narrow"/>
        </w:rPr>
        <w:t>Anwenden von Verfahren,</w:t>
      </w:r>
    </w:p>
    <w:p w:rsidR="00ED2585" w:rsidRDefault="00ED2585" w:rsidP="00ED2585">
      <w:pPr>
        <w:numPr>
          <w:ilvl w:val="0"/>
          <w:numId w:val="6"/>
        </w:numPr>
        <w:jc w:val="both"/>
        <w:rPr>
          <w:rFonts w:ascii="Arial Narrow" w:hAnsi="Arial Narrow"/>
        </w:rPr>
      </w:pPr>
      <w:r>
        <w:rPr>
          <w:rFonts w:ascii="Arial Narrow" w:hAnsi="Arial Narrow"/>
        </w:rPr>
        <w:t>schriftliche Lernerfolgskontrollen (einschl. täglicher Übungen),</w:t>
      </w:r>
    </w:p>
    <w:p w:rsidR="00ED2585" w:rsidRDefault="00ED2585" w:rsidP="00ED2585">
      <w:pPr>
        <w:numPr>
          <w:ilvl w:val="0"/>
          <w:numId w:val="6"/>
        </w:numPr>
        <w:jc w:val="both"/>
        <w:rPr>
          <w:rFonts w:ascii="Arial Narrow" w:hAnsi="Arial Narrow"/>
        </w:rPr>
      </w:pPr>
      <w:r>
        <w:rPr>
          <w:rFonts w:ascii="Arial Narrow" w:hAnsi="Arial Narrow"/>
        </w:rPr>
        <w:t>Ergebnisse von Hausaufgaben,</w:t>
      </w:r>
    </w:p>
    <w:p w:rsidR="00ED2585" w:rsidRDefault="00ED2585" w:rsidP="00ED2585">
      <w:pPr>
        <w:numPr>
          <w:ilvl w:val="0"/>
          <w:numId w:val="6"/>
        </w:numPr>
        <w:jc w:val="both"/>
        <w:rPr>
          <w:rFonts w:ascii="Arial Narrow" w:hAnsi="Arial Narrow"/>
        </w:rPr>
      </w:pPr>
      <w:r>
        <w:rPr>
          <w:rFonts w:ascii="Arial Narrow" w:hAnsi="Arial Narrow"/>
        </w:rPr>
        <w:t>Kompetenznoten</w:t>
      </w:r>
    </w:p>
    <w:p w:rsidR="00ED2585" w:rsidRDefault="00ED2585" w:rsidP="00ED2585">
      <w:pPr>
        <w:jc w:val="both"/>
        <w:rPr>
          <w:rFonts w:ascii="Arial Narrow" w:hAnsi="Arial Narrow"/>
        </w:rPr>
      </w:pPr>
    </w:p>
    <w:p w:rsidR="00ED2585" w:rsidRDefault="00ED2585" w:rsidP="00ED2585">
      <w:pPr>
        <w:jc w:val="both"/>
        <w:rPr>
          <w:rFonts w:ascii="Arial Narrow" w:hAnsi="Arial Narrow"/>
        </w:rPr>
      </w:pPr>
      <w:r>
        <w:rPr>
          <w:rFonts w:ascii="Arial Narrow" w:hAnsi="Arial Narrow"/>
        </w:rPr>
        <w:t xml:space="preserve">Die bisherigen Bewertungsmaßstäbe werden auch in diesem Schuljahr beibehalten. Die Leistungsbewertung erfolgt transparent für Schülerinnen und Schüler. Sie werden über die Leistungskriterien, die Form, den Ablauf und den zeitlichen Rahmen informiert. Klassenarbeiten werden </w:t>
      </w:r>
      <w:r w:rsidRPr="00587EA0">
        <w:rPr>
          <w:rFonts w:ascii="Arial Narrow" w:hAnsi="Arial Narrow"/>
          <w:u w:val="single"/>
        </w:rPr>
        <w:t>mindestens 5 Tage vor der Durchführung</w:t>
      </w:r>
      <w:r>
        <w:rPr>
          <w:rFonts w:ascii="Arial Narrow" w:hAnsi="Arial Narrow"/>
        </w:rPr>
        <w:t xml:space="preserve"> durch den Fachlehrer im Klassenbuch vermerkt, sodass eine Häufung von Arbeiten an einem Tag vermieden wird (</w:t>
      </w:r>
      <w:r w:rsidRPr="003E53C0">
        <w:rPr>
          <w:rFonts w:ascii="Arial Narrow" w:hAnsi="Arial Narrow"/>
          <w:u w:val="single"/>
        </w:rPr>
        <w:t>lt. VV Leistungsbewertung 1 pro Tag</w:t>
      </w:r>
      <w:r>
        <w:rPr>
          <w:rFonts w:ascii="Arial Narrow" w:hAnsi="Arial Narrow"/>
        </w:rPr>
        <w:t>).</w:t>
      </w:r>
    </w:p>
    <w:p w:rsidR="00ED2585" w:rsidRDefault="00ED2585" w:rsidP="00ED2585">
      <w:pPr>
        <w:jc w:val="both"/>
        <w:rPr>
          <w:rFonts w:ascii="Arial Narrow" w:hAnsi="Arial Narrow"/>
        </w:rPr>
      </w:pPr>
    </w:p>
    <w:p w:rsidR="00ED2585" w:rsidRDefault="00A76CAA" w:rsidP="00ED2585">
      <w:pPr>
        <w:jc w:val="both"/>
        <w:rPr>
          <w:rFonts w:ascii="Arial Narrow" w:hAnsi="Arial Narrow"/>
        </w:rPr>
      </w:pPr>
      <w:r>
        <w:rPr>
          <w:rFonts w:ascii="Arial Narrow" w:hAnsi="Arial Narrow"/>
        </w:rPr>
        <w:t xml:space="preserve">In den Klassenarbeiten </w:t>
      </w:r>
      <w:r w:rsidR="00ED2585">
        <w:rPr>
          <w:rFonts w:ascii="Arial Narrow" w:hAnsi="Arial Narrow"/>
        </w:rPr>
        <w:t>sind in:</w:t>
      </w:r>
    </w:p>
    <w:p w:rsidR="00ED2585" w:rsidRDefault="00ED2585" w:rsidP="00ED2585">
      <w:pPr>
        <w:jc w:val="both"/>
        <w:rPr>
          <w:rFonts w:ascii="Arial Narrow" w:hAnsi="Arial Narrow"/>
        </w:rPr>
      </w:pPr>
      <w:r>
        <w:rPr>
          <w:rFonts w:ascii="Arial Narrow" w:hAnsi="Arial Narrow"/>
        </w:rPr>
        <w:t>* Klasse 4 eine Orientierungsarbeit (mit  Zensierung),</w:t>
      </w:r>
    </w:p>
    <w:p w:rsidR="00ED2585" w:rsidRDefault="00ED2585" w:rsidP="00ED2585">
      <w:pPr>
        <w:jc w:val="both"/>
        <w:rPr>
          <w:rFonts w:ascii="Arial Narrow" w:hAnsi="Arial Narrow"/>
        </w:rPr>
      </w:pPr>
      <w:r>
        <w:rPr>
          <w:rFonts w:ascii="Arial Narrow" w:hAnsi="Arial Narrow"/>
        </w:rPr>
        <w:t>* Klasse 3 eine Vergleichsarbeit (ohne Zensierung),</w:t>
      </w:r>
    </w:p>
    <w:p w:rsidR="00ED2585" w:rsidRDefault="00ED2585" w:rsidP="00ED2585">
      <w:pPr>
        <w:jc w:val="both"/>
        <w:rPr>
          <w:rFonts w:ascii="Arial Narrow" w:hAnsi="Arial Narrow"/>
        </w:rPr>
      </w:pPr>
      <w:r>
        <w:rPr>
          <w:rFonts w:ascii="Arial Narrow" w:hAnsi="Arial Narrow"/>
        </w:rPr>
        <w:t xml:space="preserve">enthalten.  </w:t>
      </w:r>
    </w:p>
    <w:p w:rsidR="00ED2585" w:rsidRDefault="00ED2585" w:rsidP="00ED2585">
      <w:pPr>
        <w:jc w:val="both"/>
        <w:rPr>
          <w:rFonts w:ascii="Arial Narrow" w:hAnsi="Arial Narrow"/>
        </w:rPr>
      </w:pPr>
      <w:r>
        <w:rPr>
          <w:rFonts w:ascii="Arial Narrow" w:hAnsi="Arial Narrow"/>
        </w:rPr>
        <w:t>Je tägliche Übung werden 10 bis 15 Aufgaben bearbeitet und 3 TÜ-Noten zu einer Gesamtnote zusammengezogen, um eine reale Gewichtung der Noten zu gewährleisten. Die Schüler nutzen ausschließlich TÜ-Hefte in der Größe A5.</w:t>
      </w:r>
    </w:p>
    <w:p w:rsidR="00ED2585" w:rsidRDefault="00ED2585" w:rsidP="00ED2585">
      <w:pPr>
        <w:jc w:val="both"/>
        <w:rPr>
          <w:rFonts w:ascii="Arial Narrow" w:hAnsi="Arial Narrow"/>
        </w:rPr>
      </w:pPr>
      <w:r>
        <w:rPr>
          <w:rFonts w:ascii="Arial Narrow" w:hAnsi="Arial Narrow"/>
        </w:rPr>
        <w:t>Kompetenznoten werden dreimal im Halbjahr erteilt.</w:t>
      </w:r>
    </w:p>
    <w:p w:rsidR="00ED2585" w:rsidRDefault="00ED2585" w:rsidP="00ED2585">
      <w:pPr>
        <w:rPr>
          <w:rFonts w:ascii="Arial Narrow" w:hAnsi="Arial Narrow"/>
        </w:rPr>
      </w:pPr>
    </w:p>
    <w:p w:rsidR="00ED2585" w:rsidRPr="003B4173" w:rsidRDefault="00ED2585" w:rsidP="00ED2585">
      <w:pPr>
        <w:rPr>
          <w:rFonts w:ascii="Arial Narrow" w:hAnsi="Arial Narrow"/>
        </w:rPr>
      </w:pPr>
      <w:r w:rsidRPr="003B4173">
        <w:rPr>
          <w:rFonts w:ascii="Arial Narrow" w:hAnsi="Arial Narrow"/>
          <w:u w:val="single"/>
        </w:rPr>
        <w:t>Kompetenznoten</w:t>
      </w:r>
      <w:r w:rsidRPr="003B4173">
        <w:rPr>
          <w:rFonts w:ascii="Arial Narrow" w:hAnsi="Arial Narrow"/>
        </w:rPr>
        <w:t xml:space="preserve"> (=Anwendung)</w:t>
      </w:r>
    </w:p>
    <w:p w:rsidR="00ED2585" w:rsidRPr="003B4173" w:rsidRDefault="00ED2585" w:rsidP="00ED2585">
      <w:pPr>
        <w:rPr>
          <w:rFonts w:ascii="Arial Narrow" w:hAnsi="Arial Narrow"/>
          <w:color w:val="C00000"/>
        </w:rPr>
      </w:pPr>
    </w:p>
    <w:p w:rsidR="00ED2585" w:rsidRPr="003B4173" w:rsidRDefault="00ED2585" w:rsidP="00ED2585">
      <w:pPr>
        <w:numPr>
          <w:ilvl w:val="0"/>
          <w:numId w:val="10"/>
        </w:numPr>
        <w:rPr>
          <w:rFonts w:ascii="Arial Narrow" w:hAnsi="Arial Narrow"/>
        </w:rPr>
      </w:pPr>
      <w:proofErr w:type="spellStart"/>
      <w:r w:rsidRPr="003B4173">
        <w:rPr>
          <w:rFonts w:ascii="Arial Narrow" w:hAnsi="Arial Narrow"/>
        </w:rPr>
        <w:t>Hefterführungsnoten</w:t>
      </w:r>
      <w:proofErr w:type="spellEnd"/>
      <w:r w:rsidRPr="003B4173">
        <w:rPr>
          <w:rFonts w:ascii="Arial Narrow" w:hAnsi="Arial Narrow"/>
        </w:rPr>
        <w:t xml:space="preserve"> (Rand, Datum, Markierungen, Unterstreichen mit Lineal und Bleistift)</w:t>
      </w:r>
    </w:p>
    <w:p w:rsidR="00ED2585" w:rsidRPr="003B4173" w:rsidRDefault="00ED2585" w:rsidP="00ED2585">
      <w:pPr>
        <w:numPr>
          <w:ilvl w:val="0"/>
          <w:numId w:val="10"/>
        </w:numPr>
        <w:rPr>
          <w:rFonts w:ascii="Arial Narrow" w:hAnsi="Arial Narrow"/>
        </w:rPr>
      </w:pPr>
      <w:r w:rsidRPr="003B4173">
        <w:rPr>
          <w:rFonts w:ascii="Arial Narrow" w:hAnsi="Arial Narrow"/>
        </w:rPr>
        <w:t>Einhalten von Arbeitstechniken</w:t>
      </w:r>
    </w:p>
    <w:p w:rsidR="00ED2585" w:rsidRPr="003B4173" w:rsidRDefault="00ED2585" w:rsidP="00ED2585">
      <w:pPr>
        <w:numPr>
          <w:ilvl w:val="0"/>
          <w:numId w:val="10"/>
        </w:numPr>
        <w:rPr>
          <w:rFonts w:ascii="Arial Narrow" w:hAnsi="Arial Narrow"/>
        </w:rPr>
      </w:pPr>
      <w:r w:rsidRPr="003B4173">
        <w:rPr>
          <w:rFonts w:ascii="Arial Narrow" w:hAnsi="Arial Narrow"/>
        </w:rPr>
        <w:t>Umgang mit Arbeitsmitteln (Geo-Dreieck, Zirkel)</w:t>
      </w:r>
    </w:p>
    <w:p w:rsidR="00ED2585" w:rsidRPr="003B4173" w:rsidRDefault="00ED2585" w:rsidP="00ED2585">
      <w:pPr>
        <w:numPr>
          <w:ilvl w:val="0"/>
          <w:numId w:val="10"/>
        </w:numPr>
        <w:rPr>
          <w:rFonts w:ascii="Arial Narrow" w:hAnsi="Arial Narrow"/>
        </w:rPr>
      </w:pPr>
      <w:r w:rsidRPr="003B4173">
        <w:rPr>
          <w:rFonts w:ascii="Arial Narrow" w:hAnsi="Arial Narrow"/>
        </w:rPr>
        <w:t>Nutzung der Fachbegriffe, Umgang mit Fachbegriffen, Erläutern von Begriffen</w:t>
      </w:r>
    </w:p>
    <w:p w:rsidR="00ED2585" w:rsidRPr="003B4173" w:rsidRDefault="00ED2585" w:rsidP="00ED2585">
      <w:pPr>
        <w:numPr>
          <w:ilvl w:val="0"/>
          <w:numId w:val="10"/>
        </w:numPr>
        <w:rPr>
          <w:rFonts w:ascii="Arial Narrow" w:hAnsi="Arial Narrow"/>
        </w:rPr>
      </w:pPr>
      <w:r w:rsidRPr="003B4173">
        <w:rPr>
          <w:rFonts w:ascii="Arial Narrow" w:hAnsi="Arial Narrow"/>
        </w:rPr>
        <w:t>Kommentieren von Lösungswegen</w:t>
      </w:r>
    </w:p>
    <w:p w:rsidR="00ED2585" w:rsidRPr="003B4173" w:rsidRDefault="00ED2585" w:rsidP="00ED2585">
      <w:pPr>
        <w:numPr>
          <w:ilvl w:val="0"/>
          <w:numId w:val="10"/>
        </w:numPr>
        <w:rPr>
          <w:rFonts w:ascii="Arial Narrow" w:hAnsi="Arial Narrow"/>
        </w:rPr>
      </w:pPr>
      <w:r w:rsidRPr="003B4173">
        <w:rPr>
          <w:rFonts w:ascii="Arial Narrow" w:hAnsi="Arial Narrow"/>
        </w:rPr>
        <w:t>Konstruktionsbeschreibungen, Skizzieren und Darstellen</w:t>
      </w:r>
    </w:p>
    <w:p w:rsidR="00ED2585" w:rsidRDefault="00ED2585" w:rsidP="00ED2585">
      <w:pPr>
        <w:numPr>
          <w:ilvl w:val="0"/>
          <w:numId w:val="10"/>
        </w:numPr>
        <w:rPr>
          <w:rFonts w:ascii="Arial Narrow" w:hAnsi="Arial Narrow"/>
        </w:rPr>
      </w:pPr>
      <w:r w:rsidRPr="003B4173">
        <w:rPr>
          <w:rFonts w:ascii="Arial Narrow" w:hAnsi="Arial Narrow"/>
        </w:rPr>
        <w:t>Arbeits- und Sozialverhalten</w:t>
      </w:r>
      <w:r>
        <w:rPr>
          <w:rFonts w:ascii="Arial Narrow" w:hAnsi="Arial Narrow"/>
        </w:rPr>
        <w:t xml:space="preserve"> (Arbeitsorganisation und Arbeitsweise)</w:t>
      </w:r>
    </w:p>
    <w:p w:rsidR="00ED2585" w:rsidRDefault="00ED2585" w:rsidP="00ED2585">
      <w:pPr>
        <w:jc w:val="both"/>
        <w:rPr>
          <w:rFonts w:ascii="Arial Narrow" w:hAnsi="Arial Narrow"/>
        </w:rPr>
      </w:pPr>
    </w:p>
    <w:p w:rsidR="00C31088" w:rsidRDefault="00ED2585" w:rsidP="00C31088">
      <w:pPr>
        <w:jc w:val="both"/>
        <w:rPr>
          <w:rFonts w:ascii="Arial Narrow" w:hAnsi="Arial Narrow"/>
        </w:rPr>
      </w:pPr>
      <w:r>
        <w:rPr>
          <w:rFonts w:ascii="Arial Narrow" w:hAnsi="Arial Narrow"/>
        </w:rPr>
        <w:t xml:space="preserve">Es werden keine </w:t>
      </w:r>
      <w:proofErr w:type="spellStart"/>
      <w:r>
        <w:rPr>
          <w:rFonts w:ascii="Arial Narrow" w:hAnsi="Arial Narrow"/>
        </w:rPr>
        <w:t>Zensurenspiegel</w:t>
      </w:r>
      <w:proofErr w:type="spellEnd"/>
      <w:r>
        <w:rPr>
          <w:rFonts w:ascii="Arial Narrow" w:hAnsi="Arial Narrow"/>
        </w:rPr>
        <w:t xml:space="preserve"> und Durchschnittsberechnungen an die Schüler weiter gegeben</w:t>
      </w:r>
      <w:r w:rsidR="00C31088">
        <w:rPr>
          <w:rFonts w:ascii="Arial Narrow" w:hAnsi="Arial Narrow"/>
        </w:rPr>
        <w:t>.</w:t>
      </w:r>
    </w:p>
    <w:p w:rsidR="00ED2585" w:rsidRPr="00C31088" w:rsidRDefault="00ED2585" w:rsidP="00C31088">
      <w:pPr>
        <w:jc w:val="both"/>
        <w:rPr>
          <w:rFonts w:ascii="Arial Narrow" w:hAnsi="Arial Narrow"/>
        </w:rPr>
      </w:pPr>
      <w:r w:rsidRPr="003B4173">
        <w:rPr>
          <w:rFonts w:ascii="Arial Narrow" w:hAnsi="Arial Narrow"/>
          <w:u w:val="single"/>
        </w:rPr>
        <w:t>Leistungsverweigerung und Täuschung</w:t>
      </w:r>
    </w:p>
    <w:p w:rsidR="00ED2585" w:rsidRDefault="00ED2585" w:rsidP="00ED2585">
      <w:pPr>
        <w:rPr>
          <w:rFonts w:ascii="Arial Narrow" w:hAnsi="Arial Narrow"/>
        </w:rPr>
      </w:pPr>
    </w:p>
    <w:p w:rsidR="00ED2585" w:rsidRDefault="00ED2585" w:rsidP="00ED2585">
      <w:pPr>
        <w:numPr>
          <w:ilvl w:val="0"/>
          <w:numId w:val="8"/>
        </w:numPr>
        <w:rPr>
          <w:rFonts w:ascii="Arial Narrow" w:hAnsi="Arial Narrow"/>
        </w:rPr>
      </w:pPr>
      <w:r>
        <w:rPr>
          <w:rFonts w:ascii="Arial Narrow" w:hAnsi="Arial Narrow"/>
        </w:rPr>
        <w:t>siehe</w:t>
      </w:r>
      <w:r w:rsidRPr="003B4173">
        <w:rPr>
          <w:rFonts w:ascii="Arial Narrow" w:hAnsi="Arial Narrow"/>
        </w:rPr>
        <w:t xml:space="preserve"> </w:t>
      </w:r>
      <w:r>
        <w:rPr>
          <w:rFonts w:ascii="Arial Narrow" w:hAnsi="Arial Narrow"/>
        </w:rPr>
        <w:t>Schulprogramm</w:t>
      </w:r>
    </w:p>
    <w:p w:rsidR="00ED2585" w:rsidRDefault="00ED2585" w:rsidP="00ED2585">
      <w:pPr>
        <w:numPr>
          <w:ilvl w:val="0"/>
          <w:numId w:val="8"/>
        </w:numPr>
        <w:rPr>
          <w:rFonts w:ascii="Arial Narrow" w:hAnsi="Arial Narrow"/>
        </w:rPr>
      </w:pPr>
      <w:r w:rsidRPr="00E24CDD">
        <w:rPr>
          <w:rFonts w:ascii="Arial Narrow" w:hAnsi="Arial Narrow"/>
        </w:rPr>
        <w:t>ab Klasse 5</w:t>
      </w:r>
      <w:r>
        <w:rPr>
          <w:rFonts w:ascii="Arial Narrow" w:hAnsi="Arial Narrow"/>
        </w:rPr>
        <w:t xml:space="preserve"> </w:t>
      </w:r>
      <w:r w:rsidRPr="00E24CDD">
        <w:rPr>
          <w:rFonts w:ascii="Arial Narrow" w:hAnsi="Arial Narrow"/>
        </w:rPr>
        <w:t>- Note 6 für die nicht erbrachte Leistung</w:t>
      </w:r>
    </w:p>
    <w:p w:rsidR="00ED2585" w:rsidRPr="00E24CDD" w:rsidRDefault="00ED2585" w:rsidP="00ED2585">
      <w:pPr>
        <w:numPr>
          <w:ilvl w:val="0"/>
          <w:numId w:val="8"/>
        </w:numPr>
        <w:rPr>
          <w:rFonts w:ascii="Arial Narrow" w:hAnsi="Arial Narrow"/>
        </w:rPr>
      </w:pPr>
      <w:r w:rsidRPr="00E24CDD">
        <w:rPr>
          <w:rFonts w:ascii="Arial Narrow" w:hAnsi="Arial Narrow"/>
        </w:rPr>
        <w:t xml:space="preserve">Lehrkraft entscheidet selbständig nach Alter und Reife des Schülers </w:t>
      </w:r>
    </w:p>
    <w:p w:rsidR="00ED2585" w:rsidRPr="003B4173" w:rsidRDefault="00ED2585" w:rsidP="00ED2585">
      <w:pPr>
        <w:rPr>
          <w:rFonts w:ascii="Arial Narrow" w:hAnsi="Arial Narrow"/>
        </w:rPr>
      </w:pPr>
    </w:p>
    <w:p w:rsidR="00ED2585" w:rsidRDefault="00ED2585" w:rsidP="00ED2585">
      <w:pPr>
        <w:rPr>
          <w:rFonts w:ascii="Arial Narrow" w:hAnsi="Arial Narrow"/>
          <w:u w:val="single"/>
        </w:rPr>
      </w:pPr>
      <w:r>
        <w:rPr>
          <w:rFonts w:ascii="Arial Narrow" w:hAnsi="Arial Narrow"/>
          <w:u w:val="single"/>
        </w:rPr>
        <w:t>T</w:t>
      </w:r>
      <w:r w:rsidRPr="003B4173">
        <w:rPr>
          <w:rFonts w:ascii="Arial Narrow" w:hAnsi="Arial Narrow"/>
          <w:u w:val="single"/>
        </w:rPr>
        <w:t>ransparenz</w:t>
      </w:r>
    </w:p>
    <w:p w:rsidR="00ED2585" w:rsidRPr="003B4173" w:rsidRDefault="00ED2585" w:rsidP="00ED2585">
      <w:pPr>
        <w:rPr>
          <w:rFonts w:ascii="Arial Narrow" w:hAnsi="Arial Narrow"/>
          <w:u w:val="single"/>
        </w:rPr>
      </w:pPr>
    </w:p>
    <w:p w:rsidR="00ED2585" w:rsidRDefault="00ED2585" w:rsidP="00ED2585">
      <w:pPr>
        <w:numPr>
          <w:ilvl w:val="0"/>
          <w:numId w:val="9"/>
        </w:numPr>
        <w:rPr>
          <w:rFonts w:ascii="Arial Narrow" w:hAnsi="Arial Narrow"/>
        </w:rPr>
      </w:pPr>
      <w:r w:rsidRPr="003B4173">
        <w:rPr>
          <w:rFonts w:ascii="Arial Narrow" w:hAnsi="Arial Narrow"/>
        </w:rPr>
        <w:t>Bewertungsgrundlagen und Inhalte der LEK wer</w:t>
      </w:r>
      <w:r>
        <w:rPr>
          <w:rFonts w:ascii="Arial Narrow" w:hAnsi="Arial Narrow"/>
        </w:rPr>
        <w:t>den mit den Schülern besprochen</w:t>
      </w:r>
    </w:p>
    <w:p w:rsidR="00ED2585" w:rsidRPr="00E24CDD" w:rsidRDefault="00ED2585" w:rsidP="00ED2585">
      <w:pPr>
        <w:numPr>
          <w:ilvl w:val="0"/>
          <w:numId w:val="9"/>
        </w:numPr>
        <w:rPr>
          <w:rFonts w:ascii="Arial Narrow" w:hAnsi="Arial Narrow"/>
        </w:rPr>
      </w:pPr>
      <w:r w:rsidRPr="00E24CDD">
        <w:rPr>
          <w:rFonts w:ascii="Arial Narrow" w:hAnsi="Arial Narrow"/>
        </w:rPr>
        <w:t xml:space="preserve">Bewertungsgrundlagen und Inhalte der LEK werden den Eltern in schriftlicher Form mitgeteilt und     </w:t>
      </w:r>
    </w:p>
    <w:p w:rsidR="00ED2585" w:rsidRPr="003B4173" w:rsidRDefault="00ED2585" w:rsidP="00ED2585">
      <w:pPr>
        <w:rPr>
          <w:rFonts w:ascii="Arial Narrow" w:hAnsi="Arial Narrow"/>
        </w:rPr>
      </w:pPr>
      <w:r w:rsidRPr="003B4173">
        <w:rPr>
          <w:rFonts w:ascii="Arial Narrow" w:hAnsi="Arial Narrow"/>
        </w:rPr>
        <w:t xml:space="preserve">       in den Elternversammlungen zu Beginn des Schuljahres erläutert, ebenso erhalten sie Einsicht in </w:t>
      </w:r>
    </w:p>
    <w:p w:rsidR="00ED2585" w:rsidRPr="003B4173" w:rsidRDefault="00ED2585" w:rsidP="00ED2585">
      <w:pPr>
        <w:rPr>
          <w:rFonts w:ascii="Arial Narrow" w:hAnsi="Arial Narrow"/>
        </w:rPr>
      </w:pPr>
      <w:r w:rsidRPr="003B4173">
        <w:rPr>
          <w:rFonts w:ascii="Arial Narrow" w:hAnsi="Arial Narrow"/>
        </w:rPr>
        <w:t xml:space="preserve">       die Punktetabelle</w:t>
      </w:r>
    </w:p>
    <w:p w:rsidR="00ED2585" w:rsidRDefault="00ED2585" w:rsidP="00ED2585">
      <w:pPr>
        <w:jc w:val="both"/>
        <w:rPr>
          <w:rFonts w:ascii="Arial Narrow" w:hAnsi="Arial Narrow"/>
        </w:rPr>
      </w:pPr>
    </w:p>
    <w:p w:rsidR="00ED2585" w:rsidRPr="00DA4012" w:rsidRDefault="00ED2585" w:rsidP="00ED2585">
      <w:pPr>
        <w:jc w:val="both"/>
        <w:rPr>
          <w:rFonts w:ascii="Arial Narrow" w:hAnsi="Arial Narrow"/>
          <w:u w:val="single"/>
        </w:rPr>
      </w:pPr>
      <w:r w:rsidRPr="00DA4012">
        <w:rPr>
          <w:rFonts w:ascii="Arial Narrow" w:hAnsi="Arial Narrow"/>
          <w:u w:val="single"/>
        </w:rPr>
        <w:t>Allgemeiner Notenschlüssel</w:t>
      </w:r>
    </w:p>
    <w:p w:rsidR="00ED2585" w:rsidRDefault="00ED2585" w:rsidP="00ED2585">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2"/>
        <w:gridCol w:w="1316"/>
        <w:gridCol w:w="1316"/>
        <w:gridCol w:w="1316"/>
        <w:gridCol w:w="1316"/>
        <w:gridCol w:w="1316"/>
        <w:gridCol w:w="1316"/>
      </w:tblGrid>
      <w:tr w:rsidR="00ED2585" w:rsidRPr="00FA7CC1" w:rsidTr="00ED2585">
        <w:tc>
          <w:tcPr>
            <w:tcW w:w="1316" w:type="dxa"/>
          </w:tcPr>
          <w:p w:rsidR="00ED2585" w:rsidRPr="00FA7CC1" w:rsidRDefault="00ED2585" w:rsidP="00ED2585">
            <w:pPr>
              <w:jc w:val="both"/>
              <w:rPr>
                <w:rFonts w:ascii="Arial Narrow" w:hAnsi="Arial Narrow"/>
              </w:rPr>
            </w:pPr>
            <w:r w:rsidRPr="00FA7CC1">
              <w:rPr>
                <w:rFonts w:ascii="Arial Narrow" w:hAnsi="Arial Narrow"/>
              </w:rPr>
              <w:t>Notenstufe</w:t>
            </w:r>
          </w:p>
          <w:p w:rsidR="00ED2585" w:rsidRPr="00FA7CC1" w:rsidRDefault="00ED2585" w:rsidP="00ED2585">
            <w:pPr>
              <w:jc w:val="both"/>
              <w:rPr>
                <w:rFonts w:ascii="Arial Narrow" w:hAnsi="Arial Narrow"/>
              </w:rPr>
            </w:pPr>
          </w:p>
        </w:tc>
        <w:tc>
          <w:tcPr>
            <w:tcW w:w="1316" w:type="dxa"/>
          </w:tcPr>
          <w:p w:rsidR="00ED2585" w:rsidRPr="00FA7CC1" w:rsidRDefault="00ED2585" w:rsidP="00ED2585">
            <w:pPr>
              <w:jc w:val="both"/>
              <w:rPr>
                <w:rFonts w:ascii="Arial Narrow" w:hAnsi="Arial Narrow"/>
              </w:rPr>
            </w:pPr>
            <w:r w:rsidRPr="00FA7CC1">
              <w:rPr>
                <w:rFonts w:ascii="Arial Narrow" w:hAnsi="Arial Narrow"/>
              </w:rPr>
              <w:t>1</w:t>
            </w:r>
          </w:p>
        </w:tc>
        <w:tc>
          <w:tcPr>
            <w:tcW w:w="1316" w:type="dxa"/>
          </w:tcPr>
          <w:p w:rsidR="00ED2585" w:rsidRPr="00FA7CC1" w:rsidRDefault="00ED2585" w:rsidP="00ED2585">
            <w:pPr>
              <w:jc w:val="both"/>
              <w:rPr>
                <w:rFonts w:ascii="Arial Narrow" w:hAnsi="Arial Narrow"/>
              </w:rPr>
            </w:pPr>
            <w:r w:rsidRPr="00FA7CC1">
              <w:rPr>
                <w:rFonts w:ascii="Arial Narrow" w:hAnsi="Arial Narrow"/>
              </w:rPr>
              <w:t>2</w:t>
            </w:r>
          </w:p>
        </w:tc>
        <w:tc>
          <w:tcPr>
            <w:tcW w:w="1316" w:type="dxa"/>
          </w:tcPr>
          <w:p w:rsidR="00ED2585" w:rsidRPr="00FA7CC1" w:rsidRDefault="00ED2585" w:rsidP="00ED2585">
            <w:pPr>
              <w:jc w:val="both"/>
              <w:rPr>
                <w:rFonts w:ascii="Arial Narrow" w:hAnsi="Arial Narrow"/>
              </w:rPr>
            </w:pPr>
            <w:r w:rsidRPr="00FA7CC1">
              <w:rPr>
                <w:rFonts w:ascii="Arial Narrow" w:hAnsi="Arial Narrow"/>
              </w:rPr>
              <w:t>3</w:t>
            </w:r>
          </w:p>
        </w:tc>
        <w:tc>
          <w:tcPr>
            <w:tcW w:w="1316" w:type="dxa"/>
          </w:tcPr>
          <w:p w:rsidR="00ED2585" w:rsidRPr="00FA7CC1" w:rsidRDefault="00ED2585" w:rsidP="00ED2585">
            <w:pPr>
              <w:jc w:val="both"/>
              <w:rPr>
                <w:rFonts w:ascii="Arial Narrow" w:hAnsi="Arial Narrow"/>
              </w:rPr>
            </w:pPr>
            <w:r w:rsidRPr="00FA7CC1">
              <w:rPr>
                <w:rFonts w:ascii="Arial Narrow" w:hAnsi="Arial Narrow"/>
              </w:rPr>
              <w:t>4</w:t>
            </w:r>
          </w:p>
        </w:tc>
        <w:tc>
          <w:tcPr>
            <w:tcW w:w="1316" w:type="dxa"/>
          </w:tcPr>
          <w:p w:rsidR="00ED2585" w:rsidRPr="00FA7CC1" w:rsidRDefault="00ED2585" w:rsidP="00ED2585">
            <w:pPr>
              <w:jc w:val="both"/>
              <w:rPr>
                <w:rFonts w:ascii="Arial Narrow" w:hAnsi="Arial Narrow"/>
              </w:rPr>
            </w:pPr>
            <w:r w:rsidRPr="00FA7CC1">
              <w:rPr>
                <w:rFonts w:ascii="Arial Narrow" w:hAnsi="Arial Narrow"/>
              </w:rPr>
              <w:t>5</w:t>
            </w:r>
          </w:p>
        </w:tc>
        <w:tc>
          <w:tcPr>
            <w:tcW w:w="1316" w:type="dxa"/>
          </w:tcPr>
          <w:p w:rsidR="00ED2585" w:rsidRPr="00FA7CC1" w:rsidRDefault="00ED2585" w:rsidP="00ED2585">
            <w:pPr>
              <w:jc w:val="both"/>
              <w:rPr>
                <w:rFonts w:ascii="Arial Narrow" w:hAnsi="Arial Narrow"/>
              </w:rPr>
            </w:pPr>
            <w:r w:rsidRPr="00FA7CC1">
              <w:rPr>
                <w:rFonts w:ascii="Arial Narrow" w:hAnsi="Arial Narrow"/>
              </w:rPr>
              <w:t>6</w:t>
            </w:r>
          </w:p>
        </w:tc>
      </w:tr>
      <w:tr w:rsidR="00ED2585" w:rsidRPr="00FA7CC1" w:rsidTr="00ED2585">
        <w:tc>
          <w:tcPr>
            <w:tcW w:w="1316" w:type="dxa"/>
          </w:tcPr>
          <w:p w:rsidR="00ED2585" w:rsidRPr="00FA7CC1" w:rsidRDefault="00ED2585" w:rsidP="00ED2585">
            <w:pPr>
              <w:jc w:val="both"/>
              <w:rPr>
                <w:rFonts w:ascii="Arial Narrow" w:hAnsi="Arial Narrow"/>
              </w:rPr>
            </w:pPr>
            <w:r w:rsidRPr="00FA7CC1">
              <w:rPr>
                <w:rFonts w:ascii="Arial Narrow" w:hAnsi="Arial Narrow"/>
              </w:rPr>
              <w:t>Prozentualer</w:t>
            </w:r>
          </w:p>
          <w:p w:rsidR="00ED2585" w:rsidRPr="00FA7CC1" w:rsidRDefault="00ED2585" w:rsidP="00ED2585">
            <w:pPr>
              <w:jc w:val="both"/>
              <w:rPr>
                <w:rFonts w:ascii="Arial Narrow" w:hAnsi="Arial Narrow"/>
              </w:rPr>
            </w:pPr>
            <w:r w:rsidRPr="00FA7CC1">
              <w:rPr>
                <w:rFonts w:ascii="Arial Narrow" w:hAnsi="Arial Narrow"/>
              </w:rPr>
              <w:t>Punkteanteil</w:t>
            </w:r>
          </w:p>
        </w:tc>
        <w:tc>
          <w:tcPr>
            <w:tcW w:w="1316" w:type="dxa"/>
          </w:tcPr>
          <w:p w:rsidR="00ED2585" w:rsidRPr="00FA7CC1" w:rsidRDefault="00ED2585" w:rsidP="00ED2585">
            <w:pPr>
              <w:jc w:val="both"/>
              <w:rPr>
                <w:rFonts w:ascii="Arial Narrow" w:hAnsi="Arial Narrow"/>
              </w:rPr>
            </w:pPr>
            <w:r w:rsidRPr="00FA7CC1">
              <w:rPr>
                <w:rFonts w:ascii="Arial Narrow" w:hAnsi="Arial Narrow"/>
              </w:rPr>
              <w:t>bis 96%</w:t>
            </w:r>
          </w:p>
        </w:tc>
        <w:tc>
          <w:tcPr>
            <w:tcW w:w="1316" w:type="dxa"/>
          </w:tcPr>
          <w:p w:rsidR="00ED2585" w:rsidRPr="00FA7CC1" w:rsidRDefault="00ED2585" w:rsidP="00ED2585">
            <w:pPr>
              <w:jc w:val="both"/>
              <w:rPr>
                <w:rFonts w:ascii="Arial Narrow" w:hAnsi="Arial Narrow"/>
              </w:rPr>
            </w:pPr>
            <w:r w:rsidRPr="00FA7CC1">
              <w:rPr>
                <w:rFonts w:ascii="Arial Narrow" w:hAnsi="Arial Narrow"/>
              </w:rPr>
              <w:t>bis 80%</w:t>
            </w:r>
          </w:p>
        </w:tc>
        <w:tc>
          <w:tcPr>
            <w:tcW w:w="1316" w:type="dxa"/>
          </w:tcPr>
          <w:p w:rsidR="00ED2585" w:rsidRPr="00FA7CC1" w:rsidRDefault="00ED2585" w:rsidP="00ED2585">
            <w:pPr>
              <w:jc w:val="both"/>
              <w:rPr>
                <w:rFonts w:ascii="Arial Narrow" w:hAnsi="Arial Narrow"/>
              </w:rPr>
            </w:pPr>
            <w:r w:rsidRPr="00FA7CC1">
              <w:rPr>
                <w:rFonts w:ascii="Arial Narrow" w:hAnsi="Arial Narrow"/>
              </w:rPr>
              <w:t>bis 60%</w:t>
            </w:r>
          </w:p>
        </w:tc>
        <w:tc>
          <w:tcPr>
            <w:tcW w:w="1316" w:type="dxa"/>
          </w:tcPr>
          <w:p w:rsidR="00ED2585" w:rsidRPr="00FA7CC1" w:rsidRDefault="00ED2585" w:rsidP="00ED2585">
            <w:pPr>
              <w:jc w:val="both"/>
              <w:rPr>
                <w:rFonts w:ascii="Arial Narrow" w:hAnsi="Arial Narrow"/>
              </w:rPr>
            </w:pPr>
            <w:r w:rsidRPr="00FA7CC1">
              <w:rPr>
                <w:rFonts w:ascii="Arial Narrow" w:hAnsi="Arial Narrow"/>
              </w:rPr>
              <w:t>bis 45%</w:t>
            </w:r>
          </w:p>
        </w:tc>
        <w:tc>
          <w:tcPr>
            <w:tcW w:w="1316" w:type="dxa"/>
          </w:tcPr>
          <w:p w:rsidR="00ED2585" w:rsidRPr="00FA7CC1" w:rsidRDefault="00ED2585" w:rsidP="00ED2585">
            <w:pPr>
              <w:jc w:val="both"/>
              <w:rPr>
                <w:rFonts w:ascii="Arial Narrow" w:hAnsi="Arial Narrow"/>
              </w:rPr>
            </w:pPr>
            <w:r w:rsidRPr="00FA7CC1">
              <w:rPr>
                <w:rFonts w:ascii="Arial Narrow" w:hAnsi="Arial Narrow"/>
              </w:rPr>
              <w:t>bis 16%</w:t>
            </w:r>
          </w:p>
        </w:tc>
        <w:tc>
          <w:tcPr>
            <w:tcW w:w="1316" w:type="dxa"/>
          </w:tcPr>
          <w:p w:rsidR="00ED2585" w:rsidRPr="00FA7CC1" w:rsidRDefault="00ED2585" w:rsidP="00ED2585">
            <w:pPr>
              <w:jc w:val="both"/>
              <w:rPr>
                <w:rFonts w:ascii="Arial Narrow" w:hAnsi="Arial Narrow"/>
              </w:rPr>
            </w:pPr>
            <w:r w:rsidRPr="00FA7CC1">
              <w:rPr>
                <w:rFonts w:ascii="Arial Narrow" w:hAnsi="Arial Narrow"/>
              </w:rPr>
              <w:t>unter 16%</w:t>
            </w:r>
          </w:p>
        </w:tc>
      </w:tr>
    </w:tbl>
    <w:p w:rsidR="00ED2585" w:rsidRDefault="00ED2585" w:rsidP="00ED2585">
      <w:pPr>
        <w:jc w:val="both"/>
        <w:rPr>
          <w:rFonts w:ascii="Arial Narrow" w:hAnsi="Arial Narrow"/>
        </w:rPr>
      </w:pPr>
    </w:p>
    <w:p w:rsidR="00ED2585" w:rsidRPr="00C31088" w:rsidRDefault="00ED2585" w:rsidP="00ED2585">
      <w:pPr>
        <w:rPr>
          <w:rFonts w:ascii="Arial Narrow" w:hAnsi="Arial Narrow"/>
          <w:u w:val="single"/>
        </w:rPr>
      </w:pPr>
      <w:r w:rsidRPr="00C31088">
        <w:rPr>
          <w:rFonts w:ascii="Arial Narrow" w:hAnsi="Arial Narrow"/>
          <w:u w:val="single"/>
        </w:rPr>
        <w:t>Ergänzungen zu den Festlegungen zur Leistungsermittlung und Leistungsbewertung</w:t>
      </w:r>
    </w:p>
    <w:p w:rsidR="00ED2585" w:rsidRDefault="00ED2585" w:rsidP="00ED2585">
      <w:pPr>
        <w:rPr>
          <w:rFonts w:ascii="Arial Narrow" w:hAnsi="Arial Narrow"/>
        </w:rPr>
      </w:pPr>
    </w:p>
    <w:p w:rsidR="00ED2585" w:rsidRDefault="00ED2585" w:rsidP="00ED2585">
      <w:pPr>
        <w:numPr>
          <w:ilvl w:val="0"/>
          <w:numId w:val="12"/>
        </w:numPr>
        <w:rPr>
          <w:rFonts w:ascii="Arial Narrow" w:hAnsi="Arial Narrow"/>
        </w:rPr>
      </w:pPr>
      <w:r>
        <w:rPr>
          <w:rFonts w:ascii="Arial Narrow" w:hAnsi="Arial Narrow"/>
        </w:rPr>
        <w:t>Bewertungsmaßstäbe bleiben bestehen</w:t>
      </w:r>
    </w:p>
    <w:p w:rsidR="00ED2585" w:rsidRDefault="00ED2585" w:rsidP="00ED2585">
      <w:pPr>
        <w:numPr>
          <w:ilvl w:val="0"/>
          <w:numId w:val="12"/>
        </w:numPr>
        <w:rPr>
          <w:rFonts w:ascii="Arial Narrow" w:hAnsi="Arial Narrow"/>
        </w:rPr>
      </w:pPr>
      <w:r>
        <w:rPr>
          <w:rFonts w:ascii="Arial Narrow" w:hAnsi="Arial Narrow"/>
        </w:rPr>
        <w:t>schriftliche Leistung geht zu 40 % in die Bewertung ein</w:t>
      </w:r>
    </w:p>
    <w:p w:rsidR="00ED2585" w:rsidRDefault="00ED2585" w:rsidP="00ED2585">
      <w:pPr>
        <w:numPr>
          <w:ilvl w:val="0"/>
          <w:numId w:val="12"/>
        </w:numPr>
        <w:rPr>
          <w:rFonts w:ascii="Arial Narrow" w:hAnsi="Arial Narrow"/>
        </w:rPr>
      </w:pPr>
      <w:r>
        <w:rPr>
          <w:rFonts w:ascii="Arial Narrow" w:hAnsi="Arial Narrow"/>
        </w:rPr>
        <w:t>mündliche Leistung (einschl. der Kompetenznoten) geht zu 60 % in die Bewertung ein</w:t>
      </w:r>
    </w:p>
    <w:p w:rsidR="00A76CAA" w:rsidRDefault="00ED2585" w:rsidP="00ED2585">
      <w:pPr>
        <w:numPr>
          <w:ilvl w:val="0"/>
          <w:numId w:val="12"/>
        </w:numPr>
        <w:rPr>
          <w:rFonts w:ascii="Arial Narrow" w:hAnsi="Arial Narrow"/>
        </w:rPr>
      </w:pPr>
      <w:r w:rsidRPr="00A76CAA">
        <w:rPr>
          <w:rFonts w:ascii="Arial Narrow" w:hAnsi="Arial Narrow"/>
        </w:rPr>
        <w:t xml:space="preserve">Kompetenznoten </w:t>
      </w:r>
    </w:p>
    <w:p w:rsidR="00ED2585" w:rsidRPr="00A76CAA" w:rsidRDefault="00ED2585" w:rsidP="00ED2585">
      <w:pPr>
        <w:numPr>
          <w:ilvl w:val="0"/>
          <w:numId w:val="12"/>
        </w:numPr>
        <w:rPr>
          <w:rFonts w:ascii="Arial Narrow" w:hAnsi="Arial Narrow"/>
        </w:rPr>
      </w:pPr>
      <w:r w:rsidRPr="00A76CAA">
        <w:rPr>
          <w:rFonts w:ascii="Arial Narrow" w:hAnsi="Arial Narrow"/>
        </w:rPr>
        <w:t>Übersicht über Themen und Zeitpunkte der Klassenarbeiten für die Klassenstufen 5 / 6 lt. Rahmenlehrplan</w:t>
      </w:r>
    </w:p>
    <w:p w:rsidR="00ED2585" w:rsidRDefault="00ED2585" w:rsidP="00ED2585">
      <w:pPr>
        <w:numPr>
          <w:ilvl w:val="0"/>
          <w:numId w:val="12"/>
        </w:numPr>
        <w:rPr>
          <w:rFonts w:ascii="Arial Narrow" w:hAnsi="Arial Narrow"/>
        </w:rPr>
      </w:pPr>
      <w:r>
        <w:rPr>
          <w:rFonts w:ascii="Arial Narrow" w:hAnsi="Arial Narrow"/>
        </w:rPr>
        <w:t>Umgang mit Arbeitsmitteln (Geo-Dreieck, Zirkel)</w:t>
      </w:r>
    </w:p>
    <w:p w:rsidR="00ED2585" w:rsidRDefault="00ED2585" w:rsidP="00ED2585">
      <w:pPr>
        <w:numPr>
          <w:ilvl w:val="0"/>
          <w:numId w:val="12"/>
        </w:numPr>
        <w:rPr>
          <w:rFonts w:ascii="Arial Narrow" w:hAnsi="Arial Narrow"/>
        </w:rPr>
      </w:pPr>
      <w:r>
        <w:rPr>
          <w:rFonts w:ascii="Arial Narrow" w:hAnsi="Arial Narrow"/>
        </w:rPr>
        <w:t>Nutzung der Fachbegriffe, Umgang mit Fachbegriffen, Erläutern von Begriffen</w:t>
      </w:r>
    </w:p>
    <w:p w:rsidR="00ED2585" w:rsidRDefault="00ED2585" w:rsidP="00ED2585">
      <w:pPr>
        <w:numPr>
          <w:ilvl w:val="0"/>
          <w:numId w:val="12"/>
        </w:numPr>
        <w:rPr>
          <w:rFonts w:ascii="Arial Narrow" w:hAnsi="Arial Narrow"/>
        </w:rPr>
      </w:pPr>
      <w:r>
        <w:rPr>
          <w:rFonts w:ascii="Arial Narrow" w:hAnsi="Arial Narrow"/>
        </w:rPr>
        <w:t>kommentieren von Lösungswegen</w:t>
      </w:r>
    </w:p>
    <w:p w:rsidR="00ED2585" w:rsidRDefault="00ED2585" w:rsidP="00ED2585">
      <w:pPr>
        <w:numPr>
          <w:ilvl w:val="0"/>
          <w:numId w:val="12"/>
        </w:numPr>
        <w:rPr>
          <w:rFonts w:ascii="Arial Narrow" w:hAnsi="Arial Narrow"/>
        </w:rPr>
      </w:pPr>
      <w:r>
        <w:rPr>
          <w:rFonts w:ascii="Arial Narrow" w:hAnsi="Arial Narrow"/>
        </w:rPr>
        <w:t>Konstruktionsbeschreibungen, Skizzieren und Darstellen</w:t>
      </w:r>
    </w:p>
    <w:p w:rsidR="00ED2585" w:rsidRDefault="00ED2585" w:rsidP="00ED2585">
      <w:pPr>
        <w:rPr>
          <w:rFonts w:ascii="Arial Narrow" w:hAnsi="Arial Narrow"/>
        </w:rPr>
      </w:pPr>
    </w:p>
    <w:p w:rsidR="00ED2585" w:rsidRPr="00C31088" w:rsidRDefault="00ED2585" w:rsidP="00ED2585">
      <w:pPr>
        <w:rPr>
          <w:rFonts w:ascii="Arial Narrow" w:hAnsi="Arial Narrow"/>
          <w:u w:val="single"/>
        </w:rPr>
      </w:pPr>
      <w:r w:rsidRPr="00C31088">
        <w:rPr>
          <w:rFonts w:ascii="Arial Narrow" w:hAnsi="Arial Narrow"/>
          <w:u w:val="single"/>
        </w:rPr>
        <w:t>Schriftliche Lernerfolgskontrollen</w:t>
      </w:r>
    </w:p>
    <w:p w:rsidR="00ED2585" w:rsidRDefault="00ED2585" w:rsidP="00ED2585">
      <w:pPr>
        <w:rPr>
          <w:rFonts w:ascii="Arial Narrow" w:hAnsi="Arial Narrow"/>
        </w:rPr>
      </w:pPr>
    </w:p>
    <w:p w:rsidR="00ED2585" w:rsidRDefault="00ED2585" w:rsidP="00ED2585">
      <w:pPr>
        <w:rPr>
          <w:rFonts w:ascii="Arial Narrow" w:hAnsi="Arial Narrow"/>
        </w:rPr>
      </w:pPr>
      <w:r w:rsidRPr="003B4173">
        <w:rPr>
          <w:rFonts w:ascii="Arial Narrow" w:hAnsi="Arial Narrow"/>
        </w:rPr>
        <w:t xml:space="preserve">Bewertung von Sachaufgaben: </w:t>
      </w:r>
    </w:p>
    <w:p w:rsidR="00ED2585" w:rsidRDefault="00ED2585" w:rsidP="00ED2585">
      <w:pPr>
        <w:numPr>
          <w:ilvl w:val="0"/>
          <w:numId w:val="13"/>
        </w:numPr>
        <w:rPr>
          <w:rFonts w:ascii="Arial Narrow" w:hAnsi="Arial Narrow"/>
        </w:rPr>
      </w:pPr>
      <w:r w:rsidRPr="003B4173">
        <w:rPr>
          <w:rFonts w:ascii="Arial Narrow" w:hAnsi="Arial Narrow"/>
        </w:rPr>
        <w:t>Kl.</w:t>
      </w:r>
      <w:r>
        <w:rPr>
          <w:rFonts w:ascii="Arial Narrow" w:hAnsi="Arial Narrow"/>
        </w:rPr>
        <w:t xml:space="preserve"> </w:t>
      </w:r>
      <w:r w:rsidRPr="003B4173">
        <w:rPr>
          <w:rFonts w:ascii="Arial Narrow" w:hAnsi="Arial Narrow"/>
        </w:rPr>
        <w:t>1-3: Frage  -</w:t>
      </w:r>
      <w:r>
        <w:rPr>
          <w:rFonts w:ascii="Arial Narrow" w:hAnsi="Arial Narrow"/>
        </w:rPr>
        <w:t xml:space="preserve"> </w:t>
      </w:r>
      <w:r w:rsidRPr="003B4173">
        <w:rPr>
          <w:rFonts w:ascii="Arial Narrow" w:hAnsi="Arial Narrow"/>
        </w:rPr>
        <w:t>1 Punkt, Rechnung – 1Pkt. für jede Gleichung, 1 Pkt.</w:t>
      </w:r>
      <w:r>
        <w:rPr>
          <w:rFonts w:ascii="Arial Narrow" w:hAnsi="Arial Narrow"/>
        </w:rPr>
        <w:t xml:space="preserve"> </w:t>
      </w:r>
      <w:r w:rsidRPr="003B4173">
        <w:rPr>
          <w:rFonts w:ascii="Arial Narrow" w:hAnsi="Arial Narrow"/>
        </w:rPr>
        <w:t>für das richtige Ergebnis, Antwortsatz- 1Pkt.</w:t>
      </w:r>
      <w:r>
        <w:rPr>
          <w:rFonts w:ascii="Arial Narrow" w:hAnsi="Arial Narrow"/>
        </w:rPr>
        <w:t xml:space="preserve">  (bei einem Rechenschritt)</w:t>
      </w:r>
    </w:p>
    <w:p w:rsidR="00ED2585" w:rsidRPr="003B4173" w:rsidRDefault="00ED2585" w:rsidP="00C31088">
      <w:pPr>
        <w:ind w:left="360"/>
        <w:rPr>
          <w:rFonts w:ascii="Arial Narrow" w:hAnsi="Arial Narrow"/>
        </w:rPr>
      </w:pPr>
      <w:r w:rsidRPr="003B4173">
        <w:rPr>
          <w:rFonts w:ascii="Arial Narrow" w:hAnsi="Arial Narrow"/>
        </w:rPr>
        <w:t xml:space="preserve">Kl. 4-6: gegeben, gesucht – je 1 </w:t>
      </w:r>
      <w:proofErr w:type="gramStart"/>
      <w:r>
        <w:rPr>
          <w:rFonts w:ascii="Arial Narrow" w:hAnsi="Arial Narrow"/>
        </w:rPr>
        <w:t>Pkt.,</w:t>
      </w:r>
      <w:proofErr w:type="gramEnd"/>
      <w:r>
        <w:rPr>
          <w:rFonts w:ascii="Arial Narrow" w:hAnsi="Arial Narrow"/>
        </w:rPr>
        <w:t xml:space="preserve"> Lösung- je 1 Pkt. für den</w:t>
      </w:r>
      <w:r w:rsidRPr="003B4173">
        <w:rPr>
          <w:rFonts w:ascii="Arial Narrow" w:hAnsi="Arial Narrow"/>
        </w:rPr>
        <w:t xml:space="preserve"> einzelnen Lösungsschritt, 1 Pkt. für die richtige Lösung,  Antwortsatz- 1 Punkt</w:t>
      </w:r>
    </w:p>
    <w:p w:rsidR="00ED2585" w:rsidRDefault="00ED2585" w:rsidP="00ED2585">
      <w:pPr>
        <w:numPr>
          <w:ilvl w:val="0"/>
          <w:numId w:val="13"/>
        </w:numPr>
        <w:rPr>
          <w:rFonts w:ascii="Arial Narrow" w:hAnsi="Arial Narrow"/>
        </w:rPr>
      </w:pPr>
      <w:r w:rsidRPr="003B4173">
        <w:rPr>
          <w:rFonts w:ascii="Arial Narrow" w:hAnsi="Arial Narrow"/>
        </w:rPr>
        <w:t>Überprüfung des aktuellen Lernstands- Kompetenzen zu einem Themenkomplex</w:t>
      </w:r>
    </w:p>
    <w:p w:rsidR="00ED2585" w:rsidRDefault="00ED2585" w:rsidP="00ED2585">
      <w:pPr>
        <w:numPr>
          <w:ilvl w:val="0"/>
          <w:numId w:val="13"/>
        </w:numPr>
        <w:rPr>
          <w:rFonts w:ascii="Arial Narrow" w:hAnsi="Arial Narrow"/>
        </w:rPr>
      </w:pPr>
      <w:r>
        <w:rPr>
          <w:rFonts w:ascii="Arial Narrow" w:hAnsi="Arial Narrow"/>
        </w:rPr>
        <w:t>Verwendung eines (blau schreibenden) Füllers, es wird nich</w:t>
      </w:r>
      <w:r w:rsidR="00C31088">
        <w:rPr>
          <w:rFonts w:ascii="Arial Narrow" w:hAnsi="Arial Narrow"/>
        </w:rPr>
        <w:t>t gelöscht, radiert</w:t>
      </w:r>
    </w:p>
    <w:p w:rsidR="00ED2585" w:rsidRPr="003B4173" w:rsidRDefault="00ED2585" w:rsidP="00ED2585">
      <w:pPr>
        <w:numPr>
          <w:ilvl w:val="0"/>
          <w:numId w:val="13"/>
        </w:numPr>
        <w:rPr>
          <w:rFonts w:ascii="Arial Narrow" w:hAnsi="Arial Narrow"/>
        </w:rPr>
      </w:pPr>
      <w:r>
        <w:rPr>
          <w:rFonts w:ascii="Arial Narrow" w:hAnsi="Arial Narrow"/>
        </w:rPr>
        <w:t>TÜ-Hefte in Größe A 5</w:t>
      </w:r>
    </w:p>
    <w:p w:rsidR="00ED2585" w:rsidRPr="003B4173" w:rsidRDefault="00ED2585" w:rsidP="00ED2585">
      <w:pPr>
        <w:numPr>
          <w:ilvl w:val="0"/>
          <w:numId w:val="13"/>
        </w:numPr>
        <w:rPr>
          <w:rFonts w:ascii="Arial Narrow" w:hAnsi="Arial Narrow"/>
        </w:rPr>
      </w:pPr>
      <w:r w:rsidRPr="003B4173">
        <w:rPr>
          <w:rFonts w:ascii="Arial Narrow" w:hAnsi="Arial Narrow"/>
        </w:rPr>
        <w:t>Konstruktionen und Konstruktionsbeschreibungen</w:t>
      </w:r>
      <w:r>
        <w:rPr>
          <w:rFonts w:ascii="Arial Narrow" w:hAnsi="Arial Narrow"/>
        </w:rPr>
        <w:t xml:space="preserve"> mit Bleistift, Lineal, Geo-Dreieck</w:t>
      </w:r>
    </w:p>
    <w:p w:rsidR="00ED2585" w:rsidRDefault="00ED2585" w:rsidP="00ED2585">
      <w:pPr>
        <w:numPr>
          <w:ilvl w:val="0"/>
          <w:numId w:val="13"/>
        </w:numPr>
        <w:rPr>
          <w:rFonts w:ascii="Arial Narrow" w:hAnsi="Arial Narrow"/>
        </w:rPr>
      </w:pPr>
      <w:r w:rsidRPr="003B4173">
        <w:rPr>
          <w:rFonts w:ascii="Arial Narrow" w:hAnsi="Arial Narrow"/>
        </w:rPr>
        <w:t xml:space="preserve">Punktabzüge bei Formfehlern: </w:t>
      </w:r>
    </w:p>
    <w:p w:rsidR="00ED2585" w:rsidRPr="00D6129C" w:rsidRDefault="00ED2585" w:rsidP="00ED2585">
      <w:pPr>
        <w:numPr>
          <w:ilvl w:val="1"/>
          <w:numId w:val="7"/>
        </w:numPr>
        <w:rPr>
          <w:rFonts w:ascii="Arial Narrow" w:hAnsi="Arial Narrow"/>
        </w:rPr>
      </w:pPr>
      <w:r w:rsidRPr="003B4173">
        <w:rPr>
          <w:rFonts w:ascii="Arial Narrow" w:hAnsi="Arial Narrow"/>
        </w:rPr>
        <w:t>ein Punkt Abzug pro LEK</w:t>
      </w:r>
      <w:r>
        <w:rPr>
          <w:rFonts w:ascii="Arial Narrow" w:hAnsi="Arial Narrow"/>
        </w:rPr>
        <w:t xml:space="preserve">, </w:t>
      </w:r>
      <w:r w:rsidR="00C31088">
        <w:rPr>
          <w:rFonts w:ascii="Arial Narrow" w:hAnsi="Arial Narrow"/>
        </w:rPr>
        <w:t>wenn Unterstreichungen bei den</w:t>
      </w:r>
      <w:r w:rsidRPr="00D6129C">
        <w:rPr>
          <w:rFonts w:ascii="Arial Narrow" w:hAnsi="Arial Narrow"/>
        </w:rPr>
        <w:t xml:space="preserve"> Schriftlichen Rechenverfahren  fehlen, </w:t>
      </w:r>
    </w:p>
    <w:p w:rsidR="00ED2585" w:rsidRPr="00D6129C" w:rsidRDefault="00ED2585" w:rsidP="00ED2585">
      <w:pPr>
        <w:numPr>
          <w:ilvl w:val="1"/>
          <w:numId w:val="7"/>
        </w:numPr>
        <w:rPr>
          <w:rFonts w:ascii="Arial Narrow" w:hAnsi="Arial Narrow"/>
        </w:rPr>
      </w:pPr>
      <w:r w:rsidRPr="00E24CDD">
        <w:rPr>
          <w:rFonts w:ascii="Arial Narrow" w:hAnsi="Arial Narrow"/>
        </w:rPr>
        <w:lastRenderedPageBreak/>
        <w:t>wenn nicht korrekt untereinander geschrieben wurde (Stellenwert/Stellentafel nicht beachtet wurde),</w:t>
      </w:r>
    </w:p>
    <w:p w:rsidR="00ED2585" w:rsidRPr="00C31088" w:rsidRDefault="00ED2585" w:rsidP="00C31088">
      <w:pPr>
        <w:numPr>
          <w:ilvl w:val="1"/>
          <w:numId w:val="7"/>
        </w:numPr>
        <w:rPr>
          <w:rFonts w:ascii="Arial Narrow" w:hAnsi="Arial Narrow"/>
        </w:rPr>
      </w:pPr>
      <w:r w:rsidRPr="003B4173">
        <w:rPr>
          <w:rFonts w:ascii="Arial Narrow" w:hAnsi="Arial Narrow"/>
        </w:rPr>
        <w:t xml:space="preserve">0,5 Punkte Abzug pro Aufgabe, wenn Größen nicht beachtet </w:t>
      </w:r>
      <w:r w:rsidRPr="00E24CDD">
        <w:rPr>
          <w:rFonts w:ascii="Arial Narrow" w:hAnsi="Arial Narrow"/>
        </w:rPr>
        <w:t>wurden und fehlen</w:t>
      </w:r>
    </w:p>
    <w:p w:rsidR="00ED2585" w:rsidRDefault="00ED2585" w:rsidP="00ED2585">
      <w:pPr>
        <w:numPr>
          <w:ilvl w:val="0"/>
          <w:numId w:val="14"/>
        </w:numPr>
        <w:rPr>
          <w:rFonts w:ascii="Arial Narrow" w:hAnsi="Arial Narrow"/>
        </w:rPr>
      </w:pPr>
      <w:r>
        <w:rPr>
          <w:rFonts w:ascii="Arial Narrow" w:hAnsi="Arial Narrow"/>
        </w:rPr>
        <w:t>a</w:t>
      </w:r>
      <w:r w:rsidRPr="00E24CDD">
        <w:rPr>
          <w:rFonts w:ascii="Arial Narrow" w:hAnsi="Arial Narrow"/>
        </w:rPr>
        <w:t>b Klasse 4 müss</w:t>
      </w:r>
      <w:r>
        <w:rPr>
          <w:rFonts w:ascii="Arial Narrow" w:hAnsi="Arial Narrow"/>
        </w:rPr>
        <w:t>en Fachbegriffe</w:t>
      </w:r>
      <w:r w:rsidRPr="00E24CDD">
        <w:rPr>
          <w:rFonts w:ascii="Arial Narrow" w:hAnsi="Arial Narrow"/>
        </w:rPr>
        <w:t xml:space="preserve"> richtig aufgeschrieben werden</w:t>
      </w:r>
      <w:r>
        <w:rPr>
          <w:rFonts w:ascii="Arial Narrow" w:hAnsi="Arial Narrow"/>
        </w:rPr>
        <w:t>, bei Schülern mit LRS korrigiert der Fachlehrer</w:t>
      </w:r>
    </w:p>
    <w:p w:rsidR="00ED2585" w:rsidRDefault="00ED2585" w:rsidP="00ED2585">
      <w:pPr>
        <w:numPr>
          <w:ilvl w:val="0"/>
          <w:numId w:val="14"/>
        </w:numPr>
        <w:rPr>
          <w:rFonts w:ascii="Arial Narrow" w:hAnsi="Arial Narrow"/>
        </w:rPr>
      </w:pPr>
      <w:r>
        <w:rPr>
          <w:rFonts w:ascii="Arial Narrow" w:hAnsi="Arial Narrow"/>
        </w:rPr>
        <w:t>die Schül</w:t>
      </w:r>
      <w:r w:rsidRPr="00E24CDD">
        <w:rPr>
          <w:rFonts w:ascii="Arial Narrow" w:hAnsi="Arial Narrow"/>
        </w:rPr>
        <w:t xml:space="preserve">er müssen rechnen, erkennen, kennzeichnen und </w:t>
      </w:r>
      <w:r>
        <w:rPr>
          <w:rFonts w:ascii="Arial Narrow" w:hAnsi="Arial Narrow"/>
        </w:rPr>
        <w:t xml:space="preserve"> Fehler </w:t>
      </w:r>
      <w:r w:rsidRPr="00E24CDD">
        <w:rPr>
          <w:rFonts w:ascii="Arial Narrow" w:hAnsi="Arial Narrow"/>
        </w:rPr>
        <w:t xml:space="preserve">korrigieren </w:t>
      </w:r>
      <w:r>
        <w:rPr>
          <w:rFonts w:ascii="Arial Narrow" w:hAnsi="Arial Narrow"/>
        </w:rPr>
        <w:t xml:space="preserve">sowie </w:t>
      </w:r>
      <w:r w:rsidRPr="00E24CDD">
        <w:rPr>
          <w:rFonts w:ascii="Arial Narrow" w:hAnsi="Arial Narrow"/>
        </w:rPr>
        <w:t>Lösungstipps geben</w:t>
      </w:r>
      <w:r>
        <w:rPr>
          <w:rFonts w:ascii="Arial Narrow" w:hAnsi="Arial Narrow"/>
        </w:rPr>
        <w:t xml:space="preserve"> können</w:t>
      </w:r>
    </w:p>
    <w:p w:rsidR="00327BA1" w:rsidRDefault="00327BA1">
      <w:pPr>
        <w:rPr>
          <w:rFonts w:ascii="Times New Roman" w:hAnsi="Times New Roman" w:cs="Times New Roman"/>
          <w:u w:val="single"/>
        </w:rPr>
      </w:pPr>
    </w:p>
    <w:p w:rsidR="00C31088" w:rsidRPr="00327BA1" w:rsidRDefault="00C31088">
      <w:pPr>
        <w:rPr>
          <w:rFonts w:ascii="Times New Roman" w:hAnsi="Times New Roman" w:cs="Times New Roman"/>
          <w:u w:val="single"/>
        </w:rPr>
      </w:pPr>
    </w:p>
    <w:p w:rsidR="00327BA1" w:rsidRPr="00C31088" w:rsidRDefault="00327BA1">
      <w:pPr>
        <w:rPr>
          <w:rFonts w:ascii="Arial Narrow" w:hAnsi="Arial Narrow" w:cs="Times New Roman"/>
          <w:b/>
          <w:u w:val="single"/>
        </w:rPr>
      </w:pPr>
      <w:r w:rsidRPr="00C31088">
        <w:rPr>
          <w:rFonts w:ascii="Arial Narrow" w:hAnsi="Arial Narrow" w:cs="Times New Roman"/>
          <w:b/>
          <w:u w:val="single"/>
        </w:rPr>
        <w:t>4. Festlegungen der Fachkonferenz Deutsch zur Leistungsermittlung und Leistungsbewertung vom 02.09.2019</w:t>
      </w:r>
    </w:p>
    <w:p w:rsidR="00442645" w:rsidRPr="00C31088" w:rsidRDefault="00442645">
      <w:pPr>
        <w:rPr>
          <w:rFonts w:ascii="Arial Narrow" w:hAnsi="Arial Narrow" w:cs="Times New Roman"/>
          <w:u w:val="single"/>
        </w:rPr>
      </w:pPr>
    </w:p>
    <w:p w:rsidR="00442645" w:rsidRPr="00C31088" w:rsidRDefault="001F5299">
      <w:pPr>
        <w:rPr>
          <w:rFonts w:ascii="Arial Narrow" w:hAnsi="Arial Narrow" w:cs="Times New Roman"/>
          <w:u w:val="single"/>
        </w:rPr>
      </w:pPr>
      <w:r w:rsidRPr="00C31088">
        <w:rPr>
          <w:rFonts w:ascii="Arial Narrow" w:hAnsi="Arial Narrow" w:cs="Times New Roman"/>
          <w:u w:val="single"/>
        </w:rPr>
        <w:t>1. Aufgabe und Funktion der Leistungsermittlung, Bewertung und Dokumentation</w:t>
      </w:r>
    </w:p>
    <w:p w:rsidR="00327BA1" w:rsidRPr="00C31088" w:rsidRDefault="00327BA1">
      <w:pPr>
        <w:rPr>
          <w:rFonts w:ascii="Arial Narrow" w:hAnsi="Arial Narrow" w:cs="Times New Roman"/>
        </w:rPr>
      </w:pPr>
    </w:p>
    <w:p w:rsidR="001F5299" w:rsidRPr="00C31088" w:rsidRDefault="001F5299" w:rsidP="00C31088">
      <w:pPr>
        <w:pStyle w:val="Listenabsatz"/>
        <w:numPr>
          <w:ilvl w:val="0"/>
          <w:numId w:val="15"/>
        </w:numPr>
        <w:rPr>
          <w:rFonts w:ascii="Arial Narrow" w:hAnsi="Arial Narrow" w:cs="Times New Roman"/>
        </w:rPr>
      </w:pPr>
      <w:r w:rsidRPr="00C31088">
        <w:rPr>
          <w:rFonts w:ascii="Arial Narrow" w:hAnsi="Arial Narrow" w:cs="Times New Roman"/>
        </w:rPr>
        <w:t>Diagnose zur individuellen Leistungsbewertung und zur weiteren Planung des Deutschunterrichts</w:t>
      </w:r>
    </w:p>
    <w:p w:rsidR="001F5299" w:rsidRPr="00C31088" w:rsidRDefault="001F5299" w:rsidP="00C31088">
      <w:pPr>
        <w:pStyle w:val="Listenabsatz"/>
        <w:numPr>
          <w:ilvl w:val="0"/>
          <w:numId w:val="15"/>
        </w:numPr>
        <w:rPr>
          <w:rFonts w:ascii="Arial Narrow" w:hAnsi="Arial Narrow" w:cs="Times New Roman"/>
        </w:rPr>
      </w:pPr>
      <w:r w:rsidRPr="00C31088">
        <w:rPr>
          <w:rFonts w:ascii="Arial Narrow" w:hAnsi="Arial Narrow" w:cs="Times New Roman"/>
        </w:rPr>
        <w:t>Regelmäßige Rückmeldung zum Verlauf der Lernprozesse</w:t>
      </w:r>
    </w:p>
    <w:p w:rsidR="00327BA1" w:rsidRPr="00C31088" w:rsidRDefault="001F5299" w:rsidP="00C31088">
      <w:pPr>
        <w:pStyle w:val="Listenabsatz"/>
        <w:numPr>
          <w:ilvl w:val="0"/>
          <w:numId w:val="15"/>
        </w:numPr>
        <w:rPr>
          <w:rFonts w:ascii="Arial Narrow" w:hAnsi="Arial Narrow" w:cs="Times New Roman"/>
        </w:rPr>
      </w:pPr>
      <w:r w:rsidRPr="00C31088">
        <w:rPr>
          <w:rFonts w:ascii="Arial Narrow" w:hAnsi="Arial Narrow" w:cs="Times New Roman"/>
        </w:rPr>
        <w:t>Eltern und Schüler/innen erhalten Orientierung über die Lernentwicklung</w:t>
      </w:r>
    </w:p>
    <w:p w:rsidR="001F5299" w:rsidRPr="00C31088" w:rsidRDefault="001F5299" w:rsidP="00C31088">
      <w:pPr>
        <w:pStyle w:val="Listenabsatz"/>
        <w:numPr>
          <w:ilvl w:val="0"/>
          <w:numId w:val="15"/>
        </w:numPr>
        <w:rPr>
          <w:rFonts w:ascii="Arial Narrow" w:hAnsi="Arial Narrow" w:cs="Times New Roman"/>
        </w:rPr>
      </w:pPr>
      <w:r w:rsidRPr="00C31088">
        <w:rPr>
          <w:rFonts w:ascii="Arial Narrow" w:hAnsi="Arial Narrow" w:cs="Times New Roman"/>
        </w:rPr>
        <w:t>Weitere Entwicklung von Handlungskompetenzen</w:t>
      </w:r>
    </w:p>
    <w:p w:rsidR="001F5299" w:rsidRPr="00C31088" w:rsidRDefault="001F5299" w:rsidP="00C31088">
      <w:pPr>
        <w:pStyle w:val="Listenabsatz"/>
        <w:numPr>
          <w:ilvl w:val="0"/>
          <w:numId w:val="15"/>
        </w:numPr>
        <w:rPr>
          <w:rFonts w:ascii="Arial Narrow" w:hAnsi="Arial Narrow" w:cs="Times New Roman"/>
        </w:rPr>
      </w:pPr>
      <w:r w:rsidRPr="00C31088">
        <w:rPr>
          <w:rFonts w:ascii="Arial Narrow" w:hAnsi="Arial Narrow" w:cs="Times New Roman"/>
        </w:rPr>
        <w:t>Realisiert über: mündliche, schriftliche und handlungsorientierte Aufgabenbereiche (Projektarbeit, offenen Unterrichtsformen- auch fächerübergreifend)</w:t>
      </w:r>
    </w:p>
    <w:p w:rsidR="001F5299" w:rsidRPr="00C31088" w:rsidRDefault="001F5299" w:rsidP="001F5299">
      <w:pPr>
        <w:rPr>
          <w:rFonts w:ascii="Arial Narrow" w:hAnsi="Arial Narrow" w:cs="Times New Roman"/>
          <w:u w:val="single"/>
        </w:rPr>
      </w:pPr>
    </w:p>
    <w:p w:rsidR="001F5299" w:rsidRPr="00C31088" w:rsidRDefault="001F5299" w:rsidP="001F5299">
      <w:pPr>
        <w:rPr>
          <w:rFonts w:ascii="Arial Narrow" w:hAnsi="Arial Narrow" w:cs="Times New Roman"/>
          <w:u w:val="single"/>
        </w:rPr>
      </w:pPr>
      <w:r w:rsidRPr="00C31088">
        <w:rPr>
          <w:rFonts w:ascii="Arial Narrow" w:hAnsi="Arial Narrow" w:cs="Times New Roman"/>
          <w:u w:val="single"/>
        </w:rPr>
        <w:t>2. Standardisierte Lernkontrollen</w:t>
      </w:r>
    </w:p>
    <w:p w:rsidR="001F5299" w:rsidRPr="00C31088" w:rsidRDefault="001F5299" w:rsidP="001F5299">
      <w:pPr>
        <w:rPr>
          <w:rFonts w:ascii="Arial Narrow" w:hAnsi="Arial Narrow" w:cs="Times New Roman"/>
          <w:u w:val="single"/>
        </w:rPr>
      </w:pPr>
    </w:p>
    <w:p w:rsidR="001F5299" w:rsidRPr="00C31088" w:rsidRDefault="001F5299" w:rsidP="001F5299">
      <w:pPr>
        <w:rPr>
          <w:rFonts w:ascii="Arial Narrow" w:hAnsi="Arial Narrow" w:cs="Times New Roman"/>
        </w:rPr>
      </w:pPr>
      <w:r w:rsidRPr="00C31088">
        <w:rPr>
          <w:rFonts w:ascii="Arial Narrow" w:hAnsi="Arial Narrow" w:cs="Times New Roman"/>
        </w:rPr>
        <w:t>Kontrollen in den Jahrgangsstufen 1 und 2 werden nicht benotet, finden aber in den individuellen Lernentwicklungsgesprächen und Kompetenzzeugnissen ihre Wiederspiegelung</w:t>
      </w:r>
      <w:r w:rsidR="009D3B48" w:rsidRPr="00C31088">
        <w:rPr>
          <w:rFonts w:ascii="Arial Narrow" w:hAnsi="Arial Narrow" w:cs="Times New Roman"/>
        </w:rPr>
        <w:t>.</w:t>
      </w:r>
    </w:p>
    <w:p w:rsidR="00646FED" w:rsidRPr="00C31088" w:rsidRDefault="00646FED">
      <w:pPr>
        <w:rPr>
          <w:rFonts w:ascii="Arial Narrow" w:hAnsi="Arial Narrow" w:cs="Times New Roman"/>
        </w:rPr>
      </w:pPr>
    </w:p>
    <w:p w:rsidR="00646FED" w:rsidRPr="00C31088" w:rsidRDefault="00646FED" w:rsidP="00C31088">
      <w:pPr>
        <w:pStyle w:val="Listenabsatz"/>
        <w:numPr>
          <w:ilvl w:val="0"/>
          <w:numId w:val="16"/>
        </w:numPr>
        <w:rPr>
          <w:rFonts w:ascii="Arial Narrow" w:hAnsi="Arial Narrow" w:cs="Times New Roman"/>
        </w:rPr>
      </w:pPr>
      <w:r w:rsidRPr="00C31088">
        <w:rPr>
          <w:rFonts w:ascii="Arial Narrow" w:hAnsi="Arial Narrow" w:cs="Times New Roman"/>
        </w:rPr>
        <w:t>schriftliche Kurzkontrolle (Grammatik)</w:t>
      </w:r>
    </w:p>
    <w:p w:rsidR="00646FED" w:rsidRPr="00C31088" w:rsidRDefault="00646FED" w:rsidP="00C31088">
      <w:pPr>
        <w:pStyle w:val="Listenabsatz"/>
        <w:numPr>
          <w:ilvl w:val="0"/>
          <w:numId w:val="16"/>
        </w:numPr>
        <w:rPr>
          <w:rFonts w:ascii="Arial Narrow" w:hAnsi="Arial Narrow" w:cs="Times New Roman"/>
        </w:rPr>
      </w:pPr>
      <w:r w:rsidRPr="00C31088">
        <w:rPr>
          <w:rFonts w:ascii="Arial Narrow" w:hAnsi="Arial Narrow" w:cs="Times New Roman"/>
        </w:rPr>
        <w:t>mündliche Leistungskontrolle</w:t>
      </w:r>
    </w:p>
    <w:p w:rsidR="00646FED" w:rsidRPr="00C31088" w:rsidRDefault="00646FED" w:rsidP="00C31088">
      <w:pPr>
        <w:pStyle w:val="Listenabsatz"/>
        <w:numPr>
          <w:ilvl w:val="0"/>
          <w:numId w:val="16"/>
        </w:numPr>
        <w:rPr>
          <w:rFonts w:ascii="Arial Narrow" w:hAnsi="Arial Narrow" w:cs="Times New Roman"/>
        </w:rPr>
      </w:pPr>
      <w:r w:rsidRPr="00C31088">
        <w:rPr>
          <w:rFonts w:ascii="Arial Narrow" w:hAnsi="Arial Narrow" w:cs="Times New Roman"/>
        </w:rPr>
        <w:t>tägliche schriftliche Übungen - Zur Bewertung werden 3 Übungsnoten zu einer Zensur zusammengefasst.</w:t>
      </w:r>
    </w:p>
    <w:p w:rsidR="00646FED" w:rsidRPr="00C31088" w:rsidRDefault="00646FED" w:rsidP="00C31088">
      <w:pPr>
        <w:pStyle w:val="Listenabsatz"/>
        <w:numPr>
          <w:ilvl w:val="0"/>
          <w:numId w:val="16"/>
        </w:numPr>
        <w:rPr>
          <w:rFonts w:ascii="Arial Narrow" w:hAnsi="Arial Narrow" w:cs="Times New Roman"/>
        </w:rPr>
      </w:pPr>
      <w:r w:rsidRPr="00C31088">
        <w:rPr>
          <w:rFonts w:ascii="Arial Narrow" w:hAnsi="Arial Narrow" w:cs="Times New Roman"/>
        </w:rPr>
        <w:t>Gebrauch der mündlichen Sprache</w:t>
      </w:r>
    </w:p>
    <w:p w:rsidR="00646FED" w:rsidRPr="00C31088" w:rsidRDefault="00646FED" w:rsidP="00C31088">
      <w:pPr>
        <w:pStyle w:val="Listenabsatz"/>
        <w:numPr>
          <w:ilvl w:val="0"/>
          <w:numId w:val="16"/>
        </w:numPr>
        <w:rPr>
          <w:rFonts w:ascii="Arial Narrow" w:hAnsi="Arial Narrow" w:cs="Times New Roman"/>
          <w:u w:val="single"/>
        </w:rPr>
      </w:pPr>
      <w:r w:rsidRPr="00C31088">
        <w:rPr>
          <w:rFonts w:ascii="Arial Narrow" w:hAnsi="Arial Narrow" w:cs="Times New Roman"/>
          <w:u w:val="single"/>
        </w:rPr>
        <w:t>Diktat</w:t>
      </w:r>
    </w:p>
    <w:p w:rsidR="00646849" w:rsidRPr="00C31088" w:rsidRDefault="00646849" w:rsidP="00646849">
      <w:pPr>
        <w:pStyle w:val="Listenabsatz"/>
        <w:rPr>
          <w:rFonts w:ascii="Arial Narrow" w:hAnsi="Arial Narrow" w:cs="Times New Roman"/>
        </w:rPr>
      </w:pPr>
    </w:p>
    <w:p w:rsidR="00646FED" w:rsidRPr="00C31088" w:rsidRDefault="00646FED" w:rsidP="00646FED">
      <w:pPr>
        <w:rPr>
          <w:rFonts w:ascii="Arial Narrow" w:hAnsi="Arial Narrow" w:cs="Times New Roman"/>
          <w:b/>
        </w:rPr>
      </w:pPr>
      <w:r w:rsidRPr="00C31088">
        <w:rPr>
          <w:rFonts w:ascii="Arial Narrow" w:hAnsi="Arial Narrow" w:cs="Times New Roman"/>
          <w:b/>
        </w:rPr>
        <w:t>Anzahl der Diktate in den einzelnen Klassenstufen:</w:t>
      </w:r>
    </w:p>
    <w:p w:rsidR="00BC110E" w:rsidRPr="00C31088" w:rsidRDefault="00BC110E" w:rsidP="00646FED">
      <w:pPr>
        <w:rPr>
          <w:rFonts w:ascii="Arial Narrow" w:hAnsi="Arial Narrow" w:cs="Times New Roman"/>
        </w:rPr>
      </w:pPr>
    </w:p>
    <w:tbl>
      <w:tblPr>
        <w:tblStyle w:val="Tabellengitternetz"/>
        <w:tblW w:w="0" w:type="auto"/>
        <w:tblLook w:val="04A0"/>
      </w:tblPr>
      <w:tblGrid>
        <w:gridCol w:w="1163"/>
        <w:gridCol w:w="1806"/>
        <w:gridCol w:w="1015"/>
        <w:gridCol w:w="675"/>
        <w:gridCol w:w="1616"/>
        <w:gridCol w:w="1616"/>
      </w:tblGrid>
      <w:tr w:rsidR="00646849" w:rsidRPr="00C31088" w:rsidTr="00BD4877">
        <w:tc>
          <w:tcPr>
            <w:tcW w:w="1163" w:type="dxa"/>
          </w:tcPr>
          <w:p w:rsidR="00646849" w:rsidRPr="00C31088" w:rsidRDefault="00646849" w:rsidP="00646FED">
            <w:pPr>
              <w:rPr>
                <w:rFonts w:ascii="Arial Narrow" w:hAnsi="Arial Narrow" w:cs="Times New Roman"/>
              </w:rPr>
            </w:pPr>
            <w:r w:rsidRPr="00C31088">
              <w:rPr>
                <w:rFonts w:ascii="Arial Narrow" w:hAnsi="Arial Narrow" w:cs="Times New Roman"/>
              </w:rPr>
              <w:t>Jahrgang-stufe</w:t>
            </w:r>
          </w:p>
        </w:tc>
        <w:tc>
          <w:tcPr>
            <w:tcW w:w="1806" w:type="dxa"/>
          </w:tcPr>
          <w:p w:rsidR="00646849" w:rsidRPr="00C31088" w:rsidRDefault="00646849" w:rsidP="00646FED">
            <w:pPr>
              <w:rPr>
                <w:rFonts w:ascii="Arial Narrow" w:hAnsi="Arial Narrow" w:cs="Times New Roman"/>
              </w:rPr>
            </w:pPr>
            <w:r w:rsidRPr="00C31088">
              <w:rPr>
                <w:rFonts w:ascii="Arial Narrow" w:hAnsi="Arial Narrow" w:cs="Times New Roman"/>
              </w:rPr>
              <w:t xml:space="preserve">Andere Formen </w:t>
            </w:r>
          </w:p>
          <w:p w:rsidR="00646849" w:rsidRPr="00C31088" w:rsidRDefault="00646849" w:rsidP="00646FED">
            <w:pPr>
              <w:rPr>
                <w:rFonts w:ascii="Arial Narrow" w:hAnsi="Arial Narrow" w:cs="Times New Roman"/>
              </w:rPr>
            </w:pPr>
            <w:r w:rsidRPr="00C31088">
              <w:rPr>
                <w:rFonts w:ascii="Arial Narrow" w:hAnsi="Arial Narrow" w:cs="Times New Roman"/>
              </w:rPr>
              <w:t>ohne Zensierung</w:t>
            </w:r>
          </w:p>
        </w:tc>
        <w:tc>
          <w:tcPr>
            <w:tcW w:w="1015" w:type="dxa"/>
          </w:tcPr>
          <w:p w:rsidR="00646849" w:rsidRPr="00C31088" w:rsidRDefault="00646849" w:rsidP="00646FED">
            <w:pPr>
              <w:rPr>
                <w:rFonts w:ascii="Arial Narrow" w:hAnsi="Arial Narrow" w:cs="Times New Roman"/>
              </w:rPr>
            </w:pPr>
            <w:r w:rsidRPr="00C31088">
              <w:rPr>
                <w:rFonts w:ascii="Arial Narrow" w:hAnsi="Arial Narrow" w:cs="Times New Roman"/>
              </w:rPr>
              <w:t>Diktate</w:t>
            </w:r>
          </w:p>
        </w:tc>
        <w:tc>
          <w:tcPr>
            <w:tcW w:w="675" w:type="dxa"/>
          </w:tcPr>
          <w:p w:rsidR="00646849" w:rsidRPr="00C31088" w:rsidRDefault="00646849" w:rsidP="00646FED">
            <w:pPr>
              <w:rPr>
                <w:rFonts w:ascii="Arial Narrow" w:hAnsi="Arial Narrow" w:cs="Times New Roman"/>
              </w:rPr>
            </w:pPr>
            <w:r w:rsidRPr="00C31088">
              <w:rPr>
                <w:rFonts w:ascii="Arial Narrow" w:hAnsi="Arial Narrow" w:cs="Times New Roman"/>
              </w:rPr>
              <w:t>KA</w:t>
            </w:r>
          </w:p>
        </w:tc>
        <w:tc>
          <w:tcPr>
            <w:tcW w:w="1616" w:type="dxa"/>
          </w:tcPr>
          <w:p w:rsidR="00646849" w:rsidRPr="00C31088" w:rsidRDefault="00646849" w:rsidP="00646FED">
            <w:pPr>
              <w:rPr>
                <w:rFonts w:ascii="Arial Narrow" w:hAnsi="Arial Narrow" w:cs="Times New Roman"/>
              </w:rPr>
            </w:pPr>
            <w:r w:rsidRPr="00C31088">
              <w:rPr>
                <w:rFonts w:ascii="Arial Narrow" w:hAnsi="Arial Narrow" w:cs="Times New Roman"/>
              </w:rPr>
              <w:t>Orientierungs-</w:t>
            </w:r>
          </w:p>
          <w:p w:rsidR="00646849" w:rsidRPr="00C31088" w:rsidRDefault="00646849" w:rsidP="00646FED">
            <w:pPr>
              <w:rPr>
                <w:rFonts w:ascii="Arial Narrow" w:hAnsi="Arial Narrow" w:cs="Times New Roman"/>
              </w:rPr>
            </w:pPr>
            <w:proofErr w:type="spellStart"/>
            <w:r w:rsidRPr="00C31088">
              <w:rPr>
                <w:rFonts w:ascii="Arial Narrow" w:hAnsi="Arial Narrow" w:cs="Times New Roman"/>
              </w:rPr>
              <w:t>arbeit</w:t>
            </w:r>
            <w:proofErr w:type="spellEnd"/>
          </w:p>
          <w:p w:rsidR="00646849" w:rsidRPr="00C31088" w:rsidRDefault="00646849" w:rsidP="00646FED">
            <w:pPr>
              <w:rPr>
                <w:rFonts w:ascii="Arial Narrow" w:hAnsi="Arial Narrow" w:cs="Times New Roman"/>
              </w:rPr>
            </w:pPr>
            <w:r w:rsidRPr="00C31088">
              <w:rPr>
                <w:rFonts w:ascii="Arial Narrow" w:hAnsi="Arial Narrow" w:cs="Times New Roman"/>
              </w:rPr>
              <w:t>gilt als KA</w:t>
            </w:r>
          </w:p>
        </w:tc>
        <w:tc>
          <w:tcPr>
            <w:tcW w:w="1616" w:type="dxa"/>
          </w:tcPr>
          <w:p w:rsidR="00646849" w:rsidRPr="00C31088" w:rsidRDefault="00646849" w:rsidP="00646FED">
            <w:pPr>
              <w:rPr>
                <w:rFonts w:ascii="Arial Narrow" w:hAnsi="Arial Narrow" w:cs="Times New Roman"/>
              </w:rPr>
            </w:pPr>
            <w:r w:rsidRPr="00C31088">
              <w:rPr>
                <w:rFonts w:ascii="Arial Narrow" w:hAnsi="Arial Narrow" w:cs="Times New Roman"/>
              </w:rPr>
              <w:t>Anzahl der Wörter *</w:t>
            </w:r>
          </w:p>
        </w:tc>
      </w:tr>
      <w:tr w:rsidR="00646849" w:rsidRPr="00C31088" w:rsidTr="00BD4877">
        <w:tc>
          <w:tcPr>
            <w:tcW w:w="1163" w:type="dxa"/>
          </w:tcPr>
          <w:p w:rsidR="00646849" w:rsidRPr="00C31088" w:rsidRDefault="00646849" w:rsidP="00646FED">
            <w:pPr>
              <w:rPr>
                <w:rFonts w:ascii="Arial Narrow" w:hAnsi="Arial Narrow" w:cs="Times New Roman"/>
              </w:rPr>
            </w:pPr>
            <w:r w:rsidRPr="00C31088">
              <w:rPr>
                <w:rFonts w:ascii="Arial Narrow" w:hAnsi="Arial Narrow" w:cs="Times New Roman"/>
              </w:rPr>
              <w:t>1</w:t>
            </w:r>
          </w:p>
        </w:tc>
        <w:tc>
          <w:tcPr>
            <w:tcW w:w="1806" w:type="dxa"/>
          </w:tcPr>
          <w:p w:rsidR="00646849" w:rsidRPr="00C31088" w:rsidRDefault="00646849" w:rsidP="00646FED">
            <w:pPr>
              <w:rPr>
                <w:rFonts w:ascii="Arial Narrow" w:hAnsi="Arial Narrow" w:cs="Times New Roman"/>
              </w:rPr>
            </w:pPr>
            <w:r w:rsidRPr="00C31088">
              <w:rPr>
                <w:rFonts w:ascii="Arial Narrow" w:hAnsi="Arial Narrow" w:cs="Times New Roman"/>
              </w:rPr>
              <w:t>5 Analysen</w:t>
            </w:r>
          </w:p>
          <w:p w:rsidR="00646849" w:rsidRPr="00C31088" w:rsidRDefault="00646849" w:rsidP="00646FED">
            <w:pPr>
              <w:rPr>
                <w:rFonts w:ascii="Arial Narrow" w:hAnsi="Arial Narrow" w:cs="Times New Roman"/>
              </w:rPr>
            </w:pPr>
            <w:proofErr w:type="spellStart"/>
            <w:r w:rsidRPr="00C31088">
              <w:rPr>
                <w:rFonts w:ascii="Arial Narrow" w:hAnsi="Arial Narrow" w:cs="Times New Roman"/>
              </w:rPr>
              <w:t>ILeA</w:t>
            </w:r>
            <w:proofErr w:type="spellEnd"/>
          </w:p>
        </w:tc>
        <w:tc>
          <w:tcPr>
            <w:tcW w:w="1015" w:type="dxa"/>
          </w:tcPr>
          <w:p w:rsidR="00646849" w:rsidRPr="00C31088" w:rsidRDefault="00646849" w:rsidP="00646FED">
            <w:pPr>
              <w:rPr>
                <w:rFonts w:ascii="Arial Narrow" w:hAnsi="Arial Narrow" w:cs="Times New Roman"/>
              </w:rPr>
            </w:pPr>
          </w:p>
        </w:tc>
        <w:tc>
          <w:tcPr>
            <w:tcW w:w="675" w:type="dxa"/>
          </w:tcPr>
          <w:p w:rsidR="00646849" w:rsidRPr="00C31088" w:rsidRDefault="00646849" w:rsidP="00646FED">
            <w:pPr>
              <w:rPr>
                <w:rFonts w:ascii="Arial Narrow" w:hAnsi="Arial Narrow" w:cs="Times New Roman"/>
              </w:rPr>
            </w:pPr>
          </w:p>
        </w:tc>
        <w:tc>
          <w:tcPr>
            <w:tcW w:w="1616" w:type="dxa"/>
          </w:tcPr>
          <w:p w:rsidR="00646849" w:rsidRPr="00C31088" w:rsidRDefault="00646849" w:rsidP="00646FED">
            <w:pPr>
              <w:rPr>
                <w:rFonts w:ascii="Arial Narrow" w:hAnsi="Arial Narrow" w:cs="Times New Roman"/>
              </w:rPr>
            </w:pPr>
          </w:p>
        </w:tc>
        <w:tc>
          <w:tcPr>
            <w:tcW w:w="1616" w:type="dxa"/>
          </w:tcPr>
          <w:p w:rsidR="00646849" w:rsidRPr="00C31088" w:rsidRDefault="00646849" w:rsidP="00646FED">
            <w:pPr>
              <w:rPr>
                <w:rFonts w:ascii="Arial Narrow" w:hAnsi="Arial Narrow" w:cs="Times New Roman"/>
              </w:rPr>
            </w:pPr>
          </w:p>
        </w:tc>
      </w:tr>
      <w:tr w:rsidR="00646849" w:rsidRPr="00C31088" w:rsidTr="00BD4877">
        <w:tc>
          <w:tcPr>
            <w:tcW w:w="1163" w:type="dxa"/>
          </w:tcPr>
          <w:p w:rsidR="00646849" w:rsidRPr="00C31088" w:rsidRDefault="00646849" w:rsidP="00646FED">
            <w:pPr>
              <w:rPr>
                <w:rFonts w:ascii="Arial Narrow" w:hAnsi="Arial Narrow" w:cs="Times New Roman"/>
              </w:rPr>
            </w:pPr>
            <w:r w:rsidRPr="00C31088">
              <w:rPr>
                <w:rFonts w:ascii="Arial Narrow" w:hAnsi="Arial Narrow" w:cs="Times New Roman"/>
              </w:rPr>
              <w:t>2</w:t>
            </w:r>
          </w:p>
        </w:tc>
        <w:tc>
          <w:tcPr>
            <w:tcW w:w="1806" w:type="dxa"/>
          </w:tcPr>
          <w:p w:rsidR="00646849" w:rsidRPr="00C31088" w:rsidRDefault="00646849" w:rsidP="00646FED">
            <w:pPr>
              <w:rPr>
                <w:rFonts w:ascii="Arial Narrow" w:hAnsi="Arial Narrow" w:cs="Times New Roman"/>
              </w:rPr>
            </w:pPr>
          </w:p>
        </w:tc>
        <w:tc>
          <w:tcPr>
            <w:tcW w:w="1015" w:type="dxa"/>
          </w:tcPr>
          <w:p w:rsidR="00646849" w:rsidRPr="00C31088" w:rsidRDefault="00646849" w:rsidP="00646FED">
            <w:pPr>
              <w:rPr>
                <w:rFonts w:ascii="Arial Narrow" w:hAnsi="Arial Narrow" w:cs="Times New Roman"/>
              </w:rPr>
            </w:pPr>
            <w:r w:rsidRPr="00C31088">
              <w:rPr>
                <w:rFonts w:ascii="Arial Narrow" w:hAnsi="Arial Narrow" w:cs="Times New Roman"/>
              </w:rPr>
              <w:t>2</w:t>
            </w:r>
          </w:p>
        </w:tc>
        <w:tc>
          <w:tcPr>
            <w:tcW w:w="675" w:type="dxa"/>
          </w:tcPr>
          <w:p w:rsidR="00646849" w:rsidRPr="00C31088" w:rsidRDefault="00646849" w:rsidP="00646FED">
            <w:pPr>
              <w:rPr>
                <w:rFonts w:ascii="Arial Narrow" w:hAnsi="Arial Narrow" w:cs="Times New Roman"/>
              </w:rPr>
            </w:pPr>
            <w:r w:rsidRPr="00C31088">
              <w:rPr>
                <w:rFonts w:ascii="Arial Narrow" w:hAnsi="Arial Narrow" w:cs="Times New Roman"/>
              </w:rPr>
              <w:t>1</w:t>
            </w:r>
          </w:p>
        </w:tc>
        <w:tc>
          <w:tcPr>
            <w:tcW w:w="1616" w:type="dxa"/>
          </w:tcPr>
          <w:p w:rsidR="00646849" w:rsidRPr="00C31088" w:rsidRDefault="00646849" w:rsidP="00646FED">
            <w:pPr>
              <w:rPr>
                <w:rFonts w:ascii="Arial Narrow" w:hAnsi="Arial Narrow" w:cs="Times New Roman"/>
              </w:rPr>
            </w:pPr>
            <w:r w:rsidRPr="00C31088">
              <w:rPr>
                <w:rFonts w:ascii="Arial Narrow" w:hAnsi="Arial Narrow" w:cs="Times New Roman"/>
              </w:rPr>
              <w:t>X</w:t>
            </w:r>
          </w:p>
        </w:tc>
        <w:tc>
          <w:tcPr>
            <w:tcW w:w="1616" w:type="dxa"/>
          </w:tcPr>
          <w:p w:rsidR="00646849" w:rsidRPr="00C31088" w:rsidRDefault="00646849" w:rsidP="00646FED">
            <w:pPr>
              <w:rPr>
                <w:rFonts w:ascii="Arial Narrow" w:hAnsi="Arial Narrow" w:cs="Times New Roman"/>
              </w:rPr>
            </w:pPr>
            <w:r w:rsidRPr="00C31088">
              <w:rPr>
                <w:rFonts w:ascii="Arial Narrow" w:hAnsi="Arial Narrow" w:cs="Times New Roman"/>
              </w:rPr>
              <w:t>20-40</w:t>
            </w:r>
          </w:p>
        </w:tc>
      </w:tr>
      <w:tr w:rsidR="00646849" w:rsidRPr="00C31088" w:rsidTr="00BD4877">
        <w:tc>
          <w:tcPr>
            <w:tcW w:w="1163" w:type="dxa"/>
          </w:tcPr>
          <w:p w:rsidR="00646849" w:rsidRPr="00C31088" w:rsidRDefault="00646849" w:rsidP="00646FED">
            <w:pPr>
              <w:rPr>
                <w:rFonts w:ascii="Arial Narrow" w:hAnsi="Arial Narrow" w:cs="Times New Roman"/>
              </w:rPr>
            </w:pPr>
            <w:r w:rsidRPr="00C31088">
              <w:rPr>
                <w:rFonts w:ascii="Arial Narrow" w:hAnsi="Arial Narrow" w:cs="Times New Roman"/>
              </w:rPr>
              <w:t>3</w:t>
            </w:r>
          </w:p>
        </w:tc>
        <w:tc>
          <w:tcPr>
            <w:tcW w:w="1806" w:type="dxa"/>
          </w:tcPr>
          <w:p w:rsidR="00646849" w:rsidRPr="00C31088" w:rsidRDefault="00646849" w:rsidP="00646FED">
            <w:pPr>
              <w:rPr>
                <w:rFonts w:ascii="Arial Narrow" w:hAnsi="Arial Narrow" w:cs="Times New Roman"/>
              </w:rPr>
            </w:pPr>
            <w:r w:rsidRPr="00C31088">
              <w:rPr>
                <w:rFonts w:ascii="Arial Narrow" w:hAnsi="Arial Narrow" w:cs="Times New Roman"/>
              </w:rPr>
              <w:t>VERA</w:t>
            </w:r>
          </w:p>
        </w:tc>
        <w:tc>
          <w:tcPr>
            <w:tcW w:w="1015" w:type="dxa"/>
          </w:tcPr>
          <w:p w:rsidR="00646849" w:rsidRPr="00C31088" w:rsidRDefault="00646849" w:rsidP="00646FED">
            <w:pPr>
              <w:rPr>
                <w:rFonts w:ascii="Arial Narrow" w:hAnsi="Arial Narrow" w:cs="Times New Roman"/>
              </w:rPr>
            </w:pPr>
            <w:r w:rsidRPr="00C31088">
              <w:rPr>
                <w:rFonts w:ascii="Arial Narrow" w:hAnsi="Arial Narrow" w:cs="Times New Roman"/>
              </w:rPr>
              <w:t>3</w:t>
            </w:r>
          </w:p>
        </w:tc>
        <w:tc>
          <w:tcPr>
            <w:tcW w:w="675" w:type="dxa"/>
          </w:tcPr>
          <w:p w:rsidR="00646849" w:rsidRPr="00C31088" w:rsidRDefault="00646849" w:rsidP="00646FED">
            <w:pPr>
              <w:rPr>
                <w:rFonts w:ascii="Arial Narrow" w:hAnsi="Arial Narrow" w:cs="Times New Roman"/>
              </w:rPr>
            </w:pPr>
            <w:r w:rsidRPr="00C31088">
              <w:rPr>
                <w:rFonts w:ascii="Arial Narrow" w:hAnsi="Arial Narrow" w:cs="Times New Roman"/>
              </w:rPr>
              <w:t>1</w:t>
            </w:r>
          </w:p>
        </w:tc>
        <w:tc>
          <w:tcPr>
            <w:tcW w:w="1616" w:type="dxa"/>
          </w:tcPr>
          <w:p w:rsidR="00646849" w:rsidRPr="00C31088" w:rsidRDefault="00646849" w:rsidP="00646FED">
            <w:pPr>
              <w:rPr>
                <w:rFonts w:ascii="Arial Narrow" w:hAnsi="Arial Narrow" w:cs="Times New Roman"/>
              </w:rPr>
            </w:pPr>
          </w:p>
        </w:tc>
        <w:tc>
          <w:tcPr>
            <w:tcW w:w="1616" w:type="dxa"/>
          </w:tcPr>
          <w:p w:rsidR="00646849" w:rsidRPr="00C31088" w:rsidRDefault="00646849" w:rsidP="00646FED">
            <w:pPr>
              <w:rPr>
                <w:rFonts w:ascii="Arial Narrow" w:hAnsi="Arial Narrow" w:cs="Times New Roman"/>
              </w:rPr>
            </w:pPr>
            <w:r w:rsidRPr="00C31088">
              <w:rPr>
                <w:rFonts w:ascii="Arial Narrow" w:hAnsi="Arial Narrow" w:cs="Times New Roman"/>
              </w:rPr>
              <w:t>30-60</w:t>
            </w:r>
          </w:p>
        </w:tc>
      </w:tr>
      <w:tr w:rsidR="00646849" w:rsidRPr="00C31088" w:rsidTr="00BD4877">
        <w:tc>
          <w:tcPr>
            <w:tcW w:w="1163" w:type="dxa"/>
          </w:tcPr>
          <w:p w:rsidR="00646849" w:rsidRPr="00C31088" w:rsidRDefault="00646849" w:rsidP="00646FED">
            <w:pPr>
              <w:rPr>
                <w:rFonts w:ascii="Arial Narrow" w:hAnsi="Arial Narrow" w:cs="Times New Roman"/>
              </w:rPr>
            </w:pPr>
            <w:r w:rsidRPr="00C31088">
              <w:rPr>
                <w:rFonts w:ascii="Arial Narrow" w:hAnsi="Arial Narrow" w:cs="Times New Roman"/>
              </w:rPr>
              <w:t>4</w:t>
            </w:r>
          </w:p>
        </w:tc>
        <w:tc>
          <w:tcPr>
            <w:tcW w:w="1806" w:type="dxa"/>
          </w:tcPr>
          <w:p w:rsidR="00646849" w:rsidRPr="00C31088" w:rsidRDefault="00646849" w:rsidP="00646FED">
            <w:pPr>
              <w:rPr>
                <w:rFonts w:ascii="Arial Narrow" w:hAnsi="Arial Narrow" w:cs="Times New Roman"/>
              </w:rPr>
            </w:pPr>
          </w:p>
        </w:tc>
        <w:tc>
          <w:tcPr>
            <w:tcW w:w="1015" w:type="dxa"/>
          </w:tcPr>
          <w:p w:rsidR="00646849" w:rsidRPr="00C31088" w:rsidRDefault="00646849" w:rsidP="00646FED">
            <w:pPr>
              <w:rPr>
                <w:rFonts w:ascii="Arial Narrow" w:hAnsi="Arial Narrow" w:cs="Times New Roman"/>
              </w:rPr>
            </w:pPr>
            <w:r w:rsidRPr="00C31088">
              <w:rPr>
                <w:rFonts w:ascii="Arial Narrow" w:hAnsi="Arial Narrow" w:cs="Times New Roman"/>
              </w:rPr>
              <w:t>3</w:t>
            </w:r>
          </w:p>
        </w:tc>
        <w:tc>
          <w:tcPr>
            <w:tcW w:w="675" w:type="dxa"/>
          </w:tcPr>
          <w:p w:rsidR="00646849" w:rsidRPr="00C31088" w:rsidRDefault="00646849" w:rsidP="00646FED">
            <w:pPr>
              <w:rPr>
                <w:rFonts w:ascii="Arial Narrow" w:hAnsi="Arial Narrow" w:cs="Times New Roman"/>
              </w:rPr>
            </w:pPr>
          </w:p>
        </w:tc>
        <w:tc>
          <w:tcPr>
            <w:tcW w:w="1616" w:type="dxa"/>
          </w:tcPr>
          <w:p w:rsidR="00646849" w:rsidRPr="00C31088" w:rsidRDefault="00646849" w:rsidP="00646FED">
            <w:pPr>
              <w:rPr>
                <w:rFonts w:ascii="Arial Narrow" w:hAnsi="Arial Narrow" w:cs="Times New Roman"/>
              </w:rPr>
            </w:pPr>
            <w:r w:rsidRPr="00C31088">
              <w:rPr>
                <w:rFonts w:ascii="Arial Narrow" w:hAnsi="Arial Narrow" w:cs="Times New Roman"/>
              </w:rPr>
              <w:t>X</w:t>
            </w:r>
          </w:p>
        </w:tc>
        <w:tc>
          <w:tcPr>
            <w:tcW w:w="1616" w:type="dxa"/>
          </w:tcPr>
          <w:p w:rsidR="00646849" w:rsidRPr="00C31088" w:rsidRDefault="00646849" w:rsidP="00646FED">
            <w:pPr>
              <w:rPr>
                <w:rFonts w:ascii="Arial Narrow" w:hAnsi="Arial Narrow" w:cs="Times New Roman"/>
              </w:rPr>
            </w:pPr>
            <w:r w:rsidRPr="00C31088">
              <w:rPr>
                <w:rFonts w:ascii="Arial Narrow" w:hAnsi="Arial Narrow" w:cs="Times New Roman"/>
              </w:rPr>
              <w:t>50-80</w:t>
            </w:r>
          </w:p>
        </w:tc>
      </w:tr>
      <w:tr w:rsidR="00646849" w:rsidRPr="00C31088" w:rsidTr="00BD4877">
        <w:tc>
          <w:tcPr>
            <w:tcW w:w="1163" w:type="dxa"/>
          </w:tcPr>
          <w:p w:rsidR="00646849" w:rsidRPr="00C31088" w:rsidRDefault="00646849" w:rsidP="00646FED">
            <w:pPr>
              <w:rPr>
                <w:rFonts w:ascii="Arial Narrow" w:hAnsi="Arial Narrow" w:cs="Times New Roman"/>
              </w:rPr>
            </w:pPr>
            <w:r w:rsidRPr="00C31088">
              <w:rPr>
                <w:rFonts w:ascii="Arial Narrow" w:hAnsi="Arial Narrow" w:cs="Times New Roman"/>
              </w:rPr>
              <w:t>5</w:t>
            </w:r>
          </w:p>
        </w:tc>
        <w:tc>
          <w:tcPr>
            <w:tcW w:w="1806" w:type="dxa"/>
          </w:tcPr>
          <w:p w:rsidR="00646849" w:rsidRPr="00C31088" w:rsidRDefault="00646849" w:rsidP="00646FED">
            <w:pPr>
              <w:rPr>
                <w:rFonts w:ascii="Arial Narrow" w:hAnsi="Arial Narrow" w:cs="Times New Roman"/>
              </w:rPr>
            </w:pPr>
            <w:proofErr w:type="spellStart"/>
            <w:r w:rsidRPr="00C31088">
              <w:rPr>
                <w:rFonts w:ascii="Arial Narrow" w:hAnsi="Arial Narrow" w:cs="Times New Roman"/>
              </w:rPr>
              <w:t>ILeA</w:t>
            </w:r>
            <w:proofErr w:type="spellEnd"/>
          </w:p>
        </w:tc>
        <w:tc>
          <w:tcPr>
            <w:tcW w:w="1015" w:type="dxa"/>
          </w:tcPr>
          <w:p w:rsidR="00646849" w:rsidRPr="00C31088" w:rsidRDefault="00646849" w:rsidP="00646FED">
            <w:pPr>
              <w:rPr>
                <w:rFonts w:ascii="Arial Narrow" w:hAnsi="Arial Narrow" w:cs="Times New Roman"/>
              </w:rPr>
            </w:pPr>
            <w:r w:rsidRPr="00C31088">
              <w:rPr>
                <w:rFonts w:ascii="Arial Narrow" w:hAnsi="Arial Narrow" w:cs="Times New Roman"/>
              </w:rPr>
              <w:t>2</w:t>
            </w:r>
          </w:p>
        </w:tc>
        <w:tc>
          <w:tcPr>
            <w:tcW w:w="675" w:type="dxa"/>
          </w:tcPr>
          <w:p w:rsidR="00646849" w:rsidRPr="00C31088" w:rsidRDefault="00646849" w:rsidP="00646FED">
            <w:pPr>
              <w:rPr>
                <w:rFonts w:ascii="Arial Narrow" w:hAnsi="Arial Narrow" w:cs="Times New Roman"/>
              </w:rPr>
            </w:pPr>
            <w:r w:rsidRPr="00C31088">
              <w:rPr>
                <w:rFonts w:ascii="Arial Narrow" w:hAnsi="Arial Narrow" w:cs="Times New Roman"/>
              </w:rPr>
              <w:t>2</w:t>
            </w:r>
          </w:p>
        </w:tc>
        <w:tc>
          <w:tcPr>
            <w:tcW w:w="1616" w:type="dxa"/>
          </w:tcPr>
          <w:p w:rsidR="00646849" w:rsidRPr="00C31088" w:rsidRDefault="00646849" w:rsidP="00646FED">
            <w:pPr>
              <w:rPr>
                <w:rFonts w:ascii="Arial Narrow" w:hAnsi="Arial Narrow" w:cs="Times New Roman"/>
              </w:rPr>
            </w:pPr>
          </w:p>
        </w:tc>
        <w:tc>
          <w:tcPr>
            <w:tcW w:w="1616" w:type="dxa"/>
          </w:tcPr>
          <w:p w:rsidR="00646849" w:rsidRPr="00C31088" w:rsidRDefault="00646849" w:rsidP="00646FED">
            <w:pPr>
              <w:rPr>
                <w:rFonts w:ascii="Arial Narrow" w:hAnsi="Arial Narrow" w:cs="Times New Roman"/>
              </w:rPr>
            </w:pPr>
            <w:r w:rsidRPr="00C31088">
              <w:rPr>
                <w:rFonts w:ascii="Arial Narrow" w:hAnsi="Arial Narrow" w:cs="Times New Roman"/>
              </w:rPr>
              <w:t>70-100</w:t>
            </w:r>
          </w:p>
        </w:tc>
      </w:tr>
      <w:tr w:rsidR="00646849" w:rsidRPr="00C31088" w:rsidTr="00BD4877">
        <w:tc>
          <w:tcPr>
            <w:tcW w:w="1163" w:type="dxa"/>
          </w:tcPr>
          <w:p w:rsidR="00646849" w:rsidRPr="00C31088" w:rsidRDefault="00646849" w:rsidP="00646FED">
            <w:pPr>
              <w:rPr>
                <w:rFonts w:ascii="Arial Narrow" w:hAnsi="Arial Narrow" w:cs="Times New Roman"/>
              </w:rPr>
            </w:pPr>
            <w:r w:rsidRPr="00C31088">
              <w:rPr>
                <w:rFonts w:ascii="Arial Narrow" w:hAnsi="Arial Narrow" w:cs="Times New Roman"/>
              </w:rPr>
              <w:t>6</w:t>
            </w:r>
          </w:p>
        </w:tc>
        <w:tc>
          <w:tcPr>
            <w:tcW w:w="1806" w:type="dxa"/>
          </w:tcPr>
          <w:p w:rsidR="00646849" w:rsidRPr="00C31088" w:rsidRDefault="00646849" w:rsidP="00646FED">
            <w:pPr>
              <w:rPr>
                <w:rFonts w:ascii="Arial Narrow" w:hAnsi="Arial Narrow" w:cs="Times New Roman"/>
              </w:rPr>
            </w:pPr>
          </w:p>
        </w:tc>
        <w:tc>
          <w:tcPr>
            <w:tcW w:w="1015" w:type="dxa"/>
          </w:tcPr>
          <w:p w:rsidR="00646849" w:rsidRPr="00C31088" w:rsidRDefault="00646849" w:rsidP="00646FED">
            <w:pPr>
              <w:rPr>
                <w:rFonts w:ascii="Arial Narrow" w:hAnsi="Arial Narrow" w:cs="Times New Roman"/>
              </w:rPr>
            </w:pPr>
            <w:r w:rsidRPr="00C31088">
              <w:rPr>
                <w:rFonts w:ascii="Arial Narrow" w:hAnsi="Arial Narrow" w:cs="Times New Roman"/>
              </w:rPr>
              <w:t>2</w:t>
            </w:r>
          </w:p>
        </w:tc>
        <w:tc>
          <w:tcPr>
            <w:tcW w:w="675" w:type="dxa"/>
          </w:tcPr>
          <w:p w:rsidR="00646849" w:rsidRPr="00C31088" w:rsidRDefault="00646849" w:rsidP="00646FED">
            <w:pPr>
              <w:rPr>
                <w:rFonts w:ascii="Arial Narrow" w:hAnsi="Arial Narrow" w:cs="Times New Roman"/>
              </w:rPr>
            </w:pPr>
            <w:r w:rsidRPr="00C31088">
              <w:rPr>
                <w:rFonts w:ascii="Arial Narrow" w:hAnsi="Arial Narrow" w:cs="Times New Roman"/>
              </w:rPr>
              <w:t>2</w:t>
            </w:r>
          </w:p>
        </w:tc>
        <w:tc>
          <w:tcPr>
            <w:tcW w:w="1616" w:type="dxa"/>
          </w:tcPr>
          <w:p w:rsidR="00646849" w:rsidRPr="00C31088" w:rsidRDefault="00646849" w:rsidP="00646FED">
            <w:pPr>
              <w:rPr>
                <w:rFonts w:ascii="Arial Narrow" w:hAnsi="Arial Narrow" w:cs="Times New Roman"/>
              </w:rPr>
            </w:pPr>
          </w:p>
        </w:tc>
        <w:tc>
          <w:tcPr>
            <w:tcW w:w="1616" w:type="dxa"/>
          </w:tcPr>
          <w:p w:rsidR="00646849" w:rsidRPr="00C31088" w:rsidRDefault="00646849" w:rsidP="00646FED">
            <w:pPr>
              <w:rPr>
                <w:rFonts w:ascii="Arial Narrow" w:hAnsi="Arial Narrow" w:cs="Times New Roman"/>
              </w:rPr>
            </w:pPr>
            <w:r w:rsidRPr="00C31088">
              <w:rPr>
                <w:rFonts w:ascii="Arial Narrow" w:hAnsi="Arial Narrow" w:cs="Times New Roman"/>
              </w:rPr>
              <w:t>90-120</w:t>
            </w:r>
          </w:p>
        </w:tc>
      </w:tr>
    </w:tbl>
    <w:p w:rsidR="00BC110E" w:rsidRPr="00C31088" w:rsidRDefault="00BC110E" w:rsidP="00646FED">
      <w:pPr>
        <w:rPr>
          <w:rFonts w:ascii="Arial Narrow" w:hAnsi="Arial Narrow" w:cs="Times New Roman"/>
        </w:rPr>
      </w:pPr>
    </w:p>
    <w:p w:rsidR="00646849" w:rsidRPr="00C31088" w:rsidRDefault="00646849" w:rsidP="006A1D3F">
      <w:pPr>
        <w:pStyle w:val="Listenabsatz"/>
        <w:ind w:left="0"/>
        <w:rPr>
          <w:rFonts w:ascii="Arial Narrow" w:hAnsi="Arial Narrow" w:cs="Times New Roman"/>
        </w:rPr>
      </w:pPr>
      <w:r w:rsidRPr="00C31088">
        <w:rPr>
          <w:rFonts w:ascii="Arial Narrow" w:hAnsi="Arial Narrow" w:cs="Times New Roman"/>
        </w:rPr>
        <w:t>*Leistungsbewertung für Kurzdiktate und Diktate beachten</w:t>
      </w:r>
    </w:p>
    <w:p w:rsidR="006A1D3F" w:rsidRPr="007F3BC3" w:rsidRDefault="006A1D3F" w:rsidP="007F3BC3">
      <w:pPr>
        <w:rPr>
          <w:rFonts w:ascii="Arial Narrow" w:hAnsi="Arial Narrow" w:cs="Times New Roman"/>
        </w:rPr>
      </w:pPr>
    </w:p>
    <w:p w:rsidR="006A1D3F" w:rsidRDefault="006A1D3F" w:rsidP="00646849">
      <w:pPr>
        <w:pStyle w:val="Listenabsatz"/>
        <w:rPr>
          <w:rFonts w:ascii="Arial Narrow" w:hAnsi="Arial Narrow" w:cs="Times New Roman"/>
        </w:rPr>
      </w:pPr>
    </w:p>
    <w:p w:rsidR="006A1D3F" w:rsidRPr="00C31088" w:rsidRDefault="006A1D3F" w:rsidP="00646849">
      <w:pPr>
        <w:pStyle w:val="Listenabsatz"/>
        <w:rPr>
          <w:rFonts w:ascii="Arial Narrow" w:hAnsi="Arial Narrow" w:cs="Times New Roman"/>
        </w:rPr>
      </w:pPr>
    </w:p>
    <w:tbl>
      <w:tblPr>
        <w:tblStyle w:val="Tabellengitternetz"/>
        <w:tblW w:w="0" w:type="auto"/>
        <w:tblLook w:val="04A0"/>
      </w:tblPr>
      <w:tblGrid>
        <w:gridCol w:w="1978"/>
        <w:gridCol w:w="1811"/>
        <w:gridCol w:w="1811"/>
        <w:gridCol w:w="1811"/>
        <w:gridCol w:w="1812"/>
      </w:tblGrid>
      <w:tr w:rsidR="009D3B48" w:rsidRPr="00C31088" w:rsidTr="00DD640C">
        <w:tc>
          <w:tcPr>
            <w:tcW w:w="1811" w:type="dxa"/>
          </w:tcPr>
          <w:p w:rsidR="00DD640C" w:rsidRPr="00C31088" w:rsidRDefault="00DD640C" w:rsidP="00646FED">
            <w:pPr>
              <w:rPr>
                <w:rFonts w:ascii="Arial Narrow" w:hAnsi="Arial Narrow" w:cs="Times New Roman"/>
              </w:rPr>
            </w:pPr>
            <w:r w:rsidRPr="00C31088">
              <w:rPr>
                <w:rFonts w:ascii="Arial Narrow" w:hAnsi="Arial Narrow" w:cs="Times New Roman"/>
              </w:rPr>
              <w:lastRenderedPageBreak/>
              <w:t>Leistungsbewertung</w:t>
            </w:r>
          </w:p>
        </w:tc>
        <w:tc>
          <w:tcPr>
            <w:tcW w:w="1811" w:type="dxa"/>
          </w:tcPr>
          <w:p w:rsidR="00DD640C" w:rsidRPr="00C31088" w:rsidRDefault="00DD640C" w:rsidP="00646FED">
            <w:pPr>
              <w:rPr>
                <w:rFonts w:ascii="Arial Narrow" w:hAnsi="Arial Narrow" w:cs="Times New Roman"/>
              </w:rPr>
            </w:pPr>
            <w:r w:rsidRPr="00C31088">
              <w:rPr>
                <w:rFonts w:ascii="Arial Narrow" w:hAnsi="Arial Narrow" w:cs="Times New Roman"/>
              </w:rPr>
              <w:t>Einordnung in Kompetenzen/ Richtwert ohne Benotung in Jahrgangstufe 1 und 2</w:t>
            </w:r>
          </w:p>
        </w:tc>
        <w:tc>
          <w:tcPr>
            <w:tcW w:w="1811" w:type="dxa"/>
          </w:tcPr>
          <w:p w:rsidR="00DD640C" w:rsidRPr="00C31088" w:rsidRDefault="00DD640C" w:rsidP="00646FED">
            <w:pPr>
              <w:rPr>
                <w:rFonts w:ascii="Arial Narrow" w:hAnsi="Arial Narrow" w:cs="Times New Roman"/>
              </w:rPr>
            </w:pPr>
            <w:r w:rsidRPr="00C31088">
              <w:rPr>
                <w:rFonts w:ascii="Arial Narrow" w:hAnsi="Arial Narrow" w:cs="Times New Roman"/>
              </w:rPr>
              <w:t>Kurzdiktate ab 40 Wörter</w:t>
            </w:r>
          </w:p>
          <w:p w:rsidR="00DD640C" w:rsidRPr="00C31088" w:rsidRDefault="00DD640C" w:rsidP="00646FED">
            <w:pPr>
              <w:rPr>
                <w:rFonts w:ascii="Arial Narrow" w:hAnsi="Arial Narrow" w:cs="Times New Roman"/>
              </w:rPr>
            </w:pPr>
            <w:r w:rsidRPr="00C31088">
              <w:rPr>
                <w:rFonts w:ascii="Arial Narrow" w:hAnsi="Arial Narrow" w:cs="Times New Roman"/>
              </w:rPr>
              <w:t>Fehler</w:t>
            </w:r>
          </w:p>
        </w:tc>
        <w:tc>
          <w:tcPr>
            <w:tcW w:w="1811" w:type="dxa"/>
          </w:tcPr>
          <w:p w:rsidR="00DD640C" w:rsidRPr="00C31088" w:rsidRDefault="000543A0" w:rsidP="00646FED">
            <w:pPr>
              <w:rPr>
                <w:rFonts w:ascii="Arial Narrow" w:hAnsi="Arial Narrow" w:cs="Times New Roman"/>
              </w:rPr>
            </w:pPr>
            <w:r w:rsidRPr="00C31088">
              <w:rPr>
                <w:rFonts w:ascii="Arial Narrow" w:hAnsi="Arial Narrow" w:cs="Times New Roman"/>
              </w:rPr>
              <w:t>Diktate unter 100 Wörter (über 40)</w:t>
            </w:r>
          </w:p>
        </w:tc>
        <w:tc>
          <w:tcPr>
            <w:tcW w:w="1812" w:type="dxa"/>
          </w:tcPr>
          <w:p w:rsidR="00DD640C" w:rsidRPr="00C31088" w:rsidRDefault="009D3B48" w:rsidP="00646FED">
            <w:pPr>
              <w:rPr>
                <w:rFonts w:ascii="Arial Narrow" w:hAnsi="Arial Narrow" w:cs="Times New Roman"/>
              </w:rPr>
            </w:pPr>
            <w:r w:rsidRPr="00C31088">
              <w:rPr>
                <w:rFonts w:ascii="Arial Narrow" w:hAnsi="Arial Narrow" w:cs="Times New Roman"/>
              </w:rPr>
              <w:t>Diktate 120-140 Wörter</w:t>
            </w:r>
          </w:p>
        </w:tc>
      </w:tr>
      <w:tr w:rsidR="009D3B48" w:rsidRPr="00C31088" w:rsidTr="00DD640C">
        <w:tc>
          <w:tcPr>
            <w:tcW w:w="1811" w:type="dxa"/>
          </w:tcPr>
          <w:p w:rsidR="00DD640C" w:rsidRPr="00C31088" w:rsidRDefault="00DD640C" w:rsidP="00646FED">
            <w:pPr>
              <w:rPr>
                <w:rFonts w:ascii="Arial Narrow" w:hAnsi="Arial Narrow" w:cs="Times New Roman"/>
              </w:rPr>
            </w:pPr>
            <w:r w:rsidRPr="00C31088">
              <w:rPr>
                <w:rFonts w:ascii="Arial Narrow" w:hAnsi="Arial Narrow" w:cs="Times New Roman"/>
              </w:rPr>
              <w:t>1</w:t>
            </w:r>
          </w:p>
        </w:tc>
        <w:tc>
          <w:tcPr>
            <w:tcW w:w="1811" w:type="dxa"/>
          </w:tcPr>
          <w:p w:rsidR="00DD640C" w:rsidRPr="00C31088" w:rsidRDefault="00DD640C" w:rsidP="00646FED">
            <w:pPr>
              <w:rPr>
                <w:rFonts w:ascii="Arial Narrow" w:hAnsi="Arial Narrow" w:cs="Times New Roman"/>
              </w:rPr>
            </w:pPr>
          </w:p>
        </w:tc>
        <w:tc>
          <w:tcPr>
            <w:tcW w:w="1811" w:type="dxa"/>
          </w:tcPr>
          <w:p w:rsidR="00DD640C" w:rsidRPr="006A1D3F" w:rsidRDefault="006A1D3F" w:rsidP="006A1D3F">
            <w:pPr>
              <w:jc w:val="center"/>
              <w:rPr>
                <w:rFonts w:ascii="Arial Narrow" w:hAnsi="Arial Narrow" w:cs="Times New Roman"/>
              </w:rPr>
            </w:pPr>
            <w:r w:rsidRPr="006A1D3F">
              <w:rPr>
                <w:rFonts w:ascii="Arial Narrow" w:hAnsi="Arial Narrow" w:cs="Times New Roman"/>
              </w:rPr>
              <w:t xml:space="preserve"> 0  </w:t>
            </w:r>
            <w:r w:rsidR="00DD640C" w:rsidRPr="006A1D3F">
              <w:rPr>
                <w:rFonts w:ascii="Arial Narrow" w:hAnsi="Arial Narrow" w:cs="Times New Roman"/>
              </w:rPr>
              <w:t xml:space="preserve">- </w:t>
            </w:r>
            <w:r w:rsidRPr="006A1D3F">
              <w:rPr>
                <w:rFonts w:ascii="Arial Narrow" w:hAnsi="Arial Narrow" w:cs="Times New Roman"/>
              </w:rPr>
              <w:t xml:space="preserve"> </w:t>
            </w:r>
            <w:r>
              <w:rPr>
                <w:rFonts w:ascii="Arial Narrow" w:hAnsi="Arial Narrow" w:cs="Times New Roman"/>
              </w:rPr>
              <w:t xml:space="preserve"> </w:t>
            </w:r>
            <w:r w:rsidR="00DD640C" w:rsidRPr="006A1D3F">
              <w:rPr>
                <w:rFonts w:ascii="Arial Narrow" w:hAnsi="Arial Narrow" w:cs="Times New Roman"/>
              </w:rPr>
              <w:t>0,5</w:t>
            </w:r>
          </w:p>
        </w:tc>
        <w:tc>
          <w:tcPr>
            <w:tcW w:w="1811" w:type="dxa"/>
          </w:tcPr>
          <w:p w:rsidR="00DD640C" w:rsidRPr="006A1D3F" w:rsidRDefault="006A1D3F" w:rsidP="006A1D3F">
            <w:pPr>
              <w:jc w:val="center"/>
              <w:rPr>
                <w:rFonts w:ascii="Arial Narrow" w:hAnsi="Arial Narrow" w:cs="Times New Roman"/>
              </w:rPr>
            </w:pPr>
            <w:r w:rsidRPr="006A1D3F">
              <w:rPr>
                <w:rFonts w:ascii="Arial Narrow" w:hAnsi="Arial Narrow" w:cs="Times New Roman"/>
              </w:rPr>
              <w:t xml:space="preserve">0  </w:t>
            </w:r>
            <w:r w:rsidR="000543A0" w:rsidRPr="006A1D3F">
              <w:rPr>
                <w:rFonts w:ascii="Arial Narrow" w:hAnsi="Arial Narrow" w:cs="Times New Roman"/>
              </w:rPr>
              <w:t xml:space="preserve">- </w:t>
            </w:r>
            <w:r w:rsidRPr="006A1D3F">
              <w:rPr>
                <w:rFonts w:ascii="Arial Narrow" w:hAnsi="Arial Narrow" w:cs="Times New Roman"/>
              </w:rPr>
              <w:t xml:space="preserve"> </w:t>
            </w:r>
            <w:r w:rsidR="000543A0" w:rsidRPr="006A1D3F">
              <w:rPr>
                <w:rFonts w:ascii="Arial Narrow" w:hAnsi="Arial Narrow" w:cs="Times New Roman"/>
              </w:rPr>
              <w:t>0,5</w:t>
            </w:r>
          </w:p>
        </w:tc>
        <w:tc>
          <w:tcPr>
            <w:tcW w:w="1812" w:type="dxa"/>
          </w:tcPr>
          <w:p w:rsidR="00DD640C" w:rsidRPr="006A1D3F" w:rsidRDefault="006A1D3F" w:rsidP="006A1D3F">
            <w:pPr>
              <w:jc w:val="center"/>
              <w:rPr>
                <w:rFonts w:ascii="Arial Narrow" w:hAnsi="Arial Narrow" w:cs="Times New Roman"/>
              </w:rPr>
            </w:pPr>
            <w:r w:rsidRPr="006A1D3F">
              <w:rPr>
                <w:rFonts w:ascii="Arial Narrow" w:hAnsi="Arial Narrow" w:cs="Times New Roman"/>
              </w:rPr>
              <w:t>0</w:t>
            </w:r>
            <w:r w:rsidR="009D3B48" w:rsidRPr="006A1D3F">
              <w:rPr>
                <w:rFonts w:ascii="Arial Narrow" w:hAnsi="Arial Narrow" w:cs="Times New Roman"/>
              </w:rPr>
              <w:t xml:space="preserve">  - </w:t>
            </w:r>
            <w:r w:rsidRPr="006A1D3F">
              <w:rPr>
                <w:rFonts w:ascii="Arial Narrow" w:hAnsi="Arial Narrow" w:cs="Times New Roman"/>
              </w:rPr>
              <w:t xml:space="preserve">  </w:t>
            </w:r>
            <w:r w:rsidR="009D3B48" w:rsidRPr="006A1D3F">
              <w:rPr>
                <w:rFonts w:ascii="Arial Narrow" w:hAnsi="Arial Narrow" w:cs="Times New Roman"/>
              </w:rPr>
              <w:t>1,0</w:t>
            </w:r>
          </w:p>
        </w:tc>
      </w:tr>
      <w:tr w:rsidR="009D3B48" w:rsidRPr="00C31088" w:rsidTr="00DD640C">
        <w:tc>
          <w:tcPr>
            <w:tcW w:w="1811" w:type="dxa"/>
          </w:tcPr>
          <w:p w:rsidR="00DD640C" w:rsidRPr="00C31088" w:rsidRDefault="00DD640C" w:rsidP="00646FED">
            <w:pPr>
              <w:rPr>
                <w:rFonts w:ascii="Arial Narrow" w:hAnsi="Arial Narrow" w:cs="Times New Roman"/>
              </w:rPr>
            </w:pPr>
            <w:r w:rsidRPr="00C31088">
              <w:rPr>
                <w:rFonts w:ascii="Arial Narrow" w:hAnsi="Arial Narrow" w:cs="Times New Roman"/>
              </w:rPr>
              <w:t>2</w:t>
            </w:r>
          </w:p>
        </w:tc>
        <w:tc>
          <w:tcPr>
            <w:tcW w:w="1811" w:type="dxa"/>
          </w:tcPr>
          <w:p w:rsidR="00DD640C" w:rsidRPr="00C31088" w:rsidRDefault="00DD640C" w:rsidP="00646FED">
            <w:pPr>
              <w:rPr>
                <w:rFonts w:ascii="Arial Narrow" w:hAnsi="Arial Narrow" w:cs="Times New Roman"/>
              </w:rPr>
            </w:pPr>
          </w:p>
        </w:tc>
        <w:tc>
          <w:tcPr>
            <w:tcW w:w="1811" w:type="dxa"/>
          </w:tcPr>
          <w:p w:rsidR="00DD640C" w:rsidRPr="006A1D3F" w:rsidRDefault="00DD640C" w:rsidP="006A1D3F">
            <w:pPr>
              <w:jc w:val="center"/>
              <w:rPr>
                <w:rFonts w:ascii="Arial Narrow" w:hAnsi="Arial Narrow" w:cs="Times New Roman"/>
              </w:rPr>
            </w:pPr>
            <w:r w:rsidRPr="006A1D3F">
              <w:rPr>
                <w:rFonts w:ascii="Arial Narrow" w:hAnsi="Arial Narrow" w:cs="Times New Roman"/>
              </w:rPr>
              <w:t xml:space="preserve">1,0 </w:t>
            </w:r>
            <w:r w:rsidR="000543A0" w:rsidRPr="006A1D3F">
              <w:rPr>
                <w:rFonts w:ascii="Arial Narrow" w:hAnsi="Arial Narrow" w:cs="Times New Roman"/>
              </w:rPr>
              <w:t>-</w:t>
            </w:r>
            <w:r w:rsidR="006A1D3F" w:rsidRPr="006A1D3F">
              <w:rPr>
                <w:rFonts w:ascii="Arial Narrow" w:hAnsi="Arial Narrow" w:cs="Times New Roman"/>
              </w:rPr>
              <w:t xml:space="preserve"> </w:t>
            </w:r>
            <w:r w:rsidRPr="006A1D3F">
              <w:rPr>
                <w:rFonts w:ascii="Arial Narrow" w:hAnsi="Arial Narrow" w:cs="Times New Roman"/>
              </w:rPr>
              <w:t>2,0</w:t>
            </w:r>
          </w:p>
        </w:tc>
        <w:tc>
          <w:tcPr>
            <w:tcW w:w="1811" w:type="dxa"/>
          </w:tcPr>
          <w:p w:rsidR="00DD640C" w:rsidRPr="006A1D3F" w:rsidRDefault="000543A0" w:rsidP="006A1D3F">
            <w:pPr>
              <w:jc w:val="center"/>
              <w:rPr>
                <w:rFonts w:ascii="Arial Narrow" w:hAnsi="Arial Narrow" w:cs="Times New Roman"/>
              </w:rPr>
            </w:pPr>
            <w:r w:rsidRPr="006A1D3F">
              <w:rPr>
                <w:rFonts w:ascii="Arial Narrow" w:hAnsi="Arial Narrow" w:cs="Times New Roman"/>
              </w:rPr>
              <w:t>1,0 – 2,5</w:t>
            </w:r>
          </w:p>
        </w:tc>
        <w:tc>
          <w:tcPr>
            <w:tcW w:w="1812" w:type="dxa"/>
          </w:tcPr>
          <w:p w:rsidR="00DD640C" w:rsidRPr="006A1D3F" w:rsidRDefault="009D3B48" w:rsidP="006A1D3F">
            <w:pPr>
              <w:jc w:val="center"/>
              <w:rPr>
                <w:rFonts w:ascii="Arial Narrow" w:hAnsi="Arial Narrow" w:cs="Times New Roman"/>
              </w:rPr>
            </w:pPr>
            <w:r w:rsidRPr="006A1D3F">
              <w:rPr>
                <w:rFonts w:ascii="Arial Narrow" w:hAnsi="Arial Narrow" w:cs="Times New Roman"/>
              </w:rPr>
              <w:t>1,</w:t>
            </w:r>
            <w:r w:rsidR="00FC09D1" w:rsidRPr="006A1D3F">
              <w:rPr>
                <w:rFonts w:ascii="Arial Narrow" w:hAnsi="Arial Narrow" w:cs="Times New Roman"/>
              </w:rPr>
              <w:t>5 – 3,0</w:t>
            </w:r>
          </w:p>
        </w:tc>
      </w:tr>
      <w:tr w:rsidR="009D3B48" w:rsidRPr="00C31088" w:rsidTr="00DD640C">
        <w:tc>
          <w:tcPr>
            <w:tcW w:w="1811" w:type="dxa"/>
          </w:tcPr>
          <w:p w:rsidR="00DD640C" w:rsidRPr="00C31088" w:rsidRDefault="00DD640C" w:rsidP="00646FED">
            <w:pPr>
              <w:rPr>
                <w:rFonts w:ascii="Arial Narrow" w:hAnsi="Arial Narrow" w:cs="Times New Roman"/>
              </w:rPr>
            </w:pPr>
            <w:r w:rsidRPr="00C31088">
              <w:rPr>
                <w:rFonts w:ascii="Arial Narrow" w:hAnsi="Arial Narrow" w:cs="Times New Roman"/>
              </w:rPr>
              <w:t>3</w:t>
            </w:r>
          </w:p>
        </w:tc>
        <w:tc>
          <w:tcPr>
            <w:tcW w:w="1811" w:type="dxa"/>
          </w:tcPr>
          <w:p w:rsidR="00DD640C" w:rsidRPr="00C31088" w:rsidRDefault="00DD640C" w:rsidP="00646FED">
            <w:pPr>
              <w:rPr>
                <w:rFonts w:ascii="Arial Narrow" w:hAnsi="Arial Narrow" w:cs="Times New Roman"/>
              </w:rPr>
            </w:pPr>
          </w:p>
        </w:tc>
        <w:tc>
          <w:tcPr>
            <w:tcW w:w="1811" w:type="dxa"/>
          </w:tcPr>
          <w:p w:rsidR="00DD640C" w:rsidRPr="006A1D3F" w:rsidRDefault="00DD640C" w:rsidP="006A1D3F">
            <w:pPr>
              <w:jc w:val="center"/>
              <w:rPr>
                <w:rFonts w:ascii="Arial Narrow" w:hAnsi="Arial Narrow" w:cs="Times New Roman"/>
              </w:rPr>
            </w:pPr>
            <w:r w:rsidRPr="006A1D3F">
              <w:rPr>
                <w:rFonts w:ascii="Arial Narrow" w:hAnsi="Arial Narrow" w:cs="Times New Roman"/>
              </w:rPr>
              <w:t>2,5 – 4,0</w:t>
            </w:r>
          </w:p>
        </w:tc>
        <w:tc>
          <w:tcPr>
            <w:tcW w:w="1811" w:type="dxa"/>
          </w:tcPr>
          <w:p w:rsidR="00DD640C" w:rsidRPr="006A1D3F" w:rsidRDefault="000543A0" w:rsidP="006A1D3F">
            <w:pPr>
              <w:jc w:val="center"/>
              <w:rPr>
                <w:rFonts w:ascii="Arial Narrow" w:hAnsi="Arial Narrow" w:cs="Times New Roman"/>
              </w:rPr>
            </w:pPr>
            <w:r w:rsidRPr="006A1D3F">
              <w:rPr>
                <w:rFonts w:ascii="Arial Narrow" w:hAnsi="Arial Narrow" w:cs="Times New Roman"/>
              </w:rPr>
              <w:t>3,0 – 5,5</w:t>
            </w:r>
          </w:p>
        </w:tc>
        <w:tc>
          <w:tcPr>
            <w:tcW w:w="1812" w:type="dxa"/>
          </w:tcPr>
          <w:p w:rsidR="00DD640C" w:rsidRPr="006A1D3F" w:rsidRDefault="00FC09D1" w:rsidP="006A1D3F">
            <w:pPr>
              <w:jc w:val="center"/>
              <w:rPr>
                <w:rFonts w:ascii="Arial Narrow" w:hAnsi="Arial Narrow" w:cs="Times New Roman"/>
              </w:rPr>
            </w:pPr>
            <w:r w:rsidRPr="006A1D3F">
              <w:rPr>
                <w:rFonts w:ascii="Arial Narrow" w:hAnsi="Arial Narrow" w:cs="Times New Roman"/>
              </w:rPr>
              <w:t>3,5 -</w:t>
            </w:r>
            <w:r w:rsidR="006A1D3F" w:rsidRPr="006A1D3F">
              <w:rPr>
                <w:rFonts w:ascii="Arial Narrow" w:hAnsi="Arial Narrow" w:cs="Times New Roman"/>
              </w:rPr>
              <w:t xml:space="preserve">  </w:t>
            </w:r>
            <w:r w:rsidRPr="006A1D3F">
              <w:rPr>
                <w:rFonts w:ascii="Arial Narrow" w:hAnsi="Arial Narrow" w:cs="Times New Roman"/>
              </w:rPr>
              <w:t>6,0</w:t>
            </w:r>
          </w:p>
        </w:tc>
      </w:tr>
      <w:tr w:rsidR="009D3B48" w:rsidRPr="00C31088" w:rsidTr="00DD640C">
        <w:tc>
          <w:tcPr>
            <w:tcW w:w="1811" w:type="dxa"/>
          </w:tcPr>
          <w:p w:rsidR="00DD640C" w:rsidRPr="00C31088" w:rsidRDefault="00DD640C" w:rsidP="00646FED">
            <w:pPr>
              <w:rPr>
                <w:rFonts w:ascii="Arial Narrow" w:hAnsi="Arial Narrow" w:cs="Times New Roman"/>
              </w:rPr>
            </w:pPr>
            <w:r w:rsidRPr="00C31088">
              <w:rPr>
                <w:rFonts w:ascii="Arial Narrow" w:hAnsi="Arial Narrow" w:cs="Times New Roman"/>
              </w:rPr>
              <w:t>4</w:t>
            </w:r>
          </w:p>
        </w:tc>
        <w:tc>
          <w:tcPr>
            <w:tcW w:w="1811" w:type="dxa"/>
          </w:tcPr>
          <w:p w:rsidR="00DD640C" w:rsidRPr="00C31088" w:rsidRDefault="00DD640C" w:rsidP="00646FED">
            <w:pPr>
              <w:rPr>
                <w:rFonts w:ascii="Arial Narrow" w:hAnsi="Arial Narrow" w:cs="Times New Roman"/>
              </w:rPr>
            </w:pPr>
          </w:p>
        </w:tc>
        <w:tc>
          <w:tcPr>
            <w:tcW w:w="1811" w:type="dxa"/>
          </w:tcPr>
          <w:p w:rsidR="00DD640C" w:rsidRPr="006A1D3F" w:rsidRDefault="00DD640C" w:rsidP="006A1D3F">
            <w:pPr>
              <w:jc w:val="center"/>
              <w:rPr>
                <w:rFonts w:ascii="Arial Narrow" w:hAnsi="Arial Narrow" w:cs="Times New Roman"/>
              </w:rPr>
            </w:pPr>
            <w:r w:rsidRPr="006A1D3F">
              <w:rPr>
                <w:rFonts w:ascii="Arial Narrow" w:hAnsi="Arial Narrow" w:cs="Times New Roman"/>
              </w:rPr>
              <w:t>4,5 – 6,0</w:t>
            </w:r>
          </w:p>
        </w:tc>
        <w:tc>
          <w:tcPr>
            <w:tcW w:w="1811" w:type="dxa"/>
          </w:tcPr>
          <w:p w:rsidR="00DD640C" w:rsidRPr="006A1D3F" w:rsidRDefault="000543A0" w:rsidP="006A1D3F">
            <w:pPr>
              <w:jc w:val="center"/>
              <w:rPr>
                <w:rFonts w:ascii="Arial Narrow" w:hAnsi="Arial Narrow" w:cs="Times New Roman"/>
              </w:rPr>
            </w:pPr>
            <w:r w:rsidRPr="006A1D3F">
              <w:rPr>
                <w:rFonts w:ascii="Arial Narrow" w:hAnsi="Arial Narrow" w:cs="Times New Roman"/>
              </w:rPr>
              <w:t>6,0 – 7,5</w:t>
            </w:r>
          </w:p>
        </w:tc>
        <w:tc>
          <w:tcPr>
            <w:tcW w:w="1812" w:type="dxa"/>
          </w:tcPr>
          <w:p w:rsidR="00DD640C" w:rsidRPr="006A1D3F" w:rsidRDefault="00FC09D1" w:rsidP="006A1D3F">
            <w:pPr>
              <w:jc w:val="center"/>
              <w:rPr>
                <w:rFonts w:ascii="Arial Narrow" w:hAnsi="Arial Narrow" w:cs="Times New Roman"/>
              </w:rPr>
            </w:pPr>
            <w:r w:rsidRPr="006A1D3F">
              <w:rPr>
                <w:rFonts w:ascii="Arial Narrow" w:hAnsi="Arial Narrow" w:cs="Times New Roman"/>
              </w:rPr>
              <w:t xml:space="preserve">6,5 – </w:t>
            </w:r>
            <w:r w:rsidR="006A1D3F" w:rsidRPr="006A1D3F">
              <w:rPr>
                <w:rFonts w:ascii="Arial Narrow" w:hAnsi="Arial Narrow" w:cs="Times New Roman"/>
              </w:rPr>
              <w:t xml:space="preserve"> </w:t>
            </w:r>
            <w:r w:rsidRPr="006A1D3F">
              <w:rPr>
                <w:rFonts w:ascii="Arial Narrow" w:hAnsi="Arial Narrow" w:cs="Times New Roman"/>
              </w:rPr>
              <w:t>9,0</w:t>
            </w:r>
          </w:p>
        </w:tc>
      </w:tr>
      <w:tr w:rsidR="009D3B48" w:rsidRPr="00C31088" w:rsidTr="00DD640C">
        <w:tc>
          <w:tcPr>
            <w:tcW w:w="1811" w:type="dxa"/>
          </w:tcPr>
          <w:p w:rsidR="00DD640C" w:rsidRPr="00C31088" w:rsidRDefault="00DD640C" w:rsidP="00646FED">
            <w:pPr>
              <w:rPr>
                <w:rFonts w:ascii="Arial Narrow" w:hAnsi="Arial Narrow" w:cs="Times New Roman"/>
              </w:rPr>
            </w:pPr>
            <w:r w:rsidRPr="00C31088">
              <w:rPr>
                <w:rFonts w:ascii="Arial Narrow" w:hAnsi="Arial Narrow" w:cs="Times New Roman"/>
              </w:rPr>
              <w:t>5</w:t>
            </w:r>
          </w:p>
        </w:tc>
        <w:tc>
          <w:tcPr>
            <w:tcW w:w="1811" w:type="dxa"/>
          </w:tcPr>
          <w:p w:rsidR="00DD640C" w:rsidRPr="00C31088" w:rsidRDefault="00DD640C" w:rsidP="00646FED">
            <w:pPr>
              <w:rPr>
                <w:rFonts w:ascii="Arial Narrow" w:hAnsi="Arial Narrow" w:cs="Times New Roman"/>
              </w:rPr>
            </w:pPr>
          </w:p>
        </w:tc>
        <w:tc>
          <w:tcPr>
            <w:tcW w:w="1811" w:type="dxa"/>
          </w:tcPr>
          <w:p w:rsidR="00DD640C" w:rsidRPr="006A1D3F" w:rsidRDefault="00DD640C" w:rsidP="006A1D3F">
            <w:pPr>
              <w:jc w:val="center"/>
              <w:rPr>
                <w:rFonts w:ascii="Arial Narrow" w:hAnsi="Arial Narrow" w:cs="Times New Roman"/>
              </w:rPr>
            </w:pPr>
            <w:r w:rsidRPr="006A1D3F">
              <w:rPr>
                <w:rFonts w:ascii="Arial Narrow" w:hAnsi="Arial Narrow" w:cs="Times New Roman"/>
              </w:rPr>
              <w:t>6,5 – 8,0</w:t>
            </w:r>
          </w:p>
        </w:tc>
        <w:tc>
          <w:tcPr>
            <w:tcW w:w="1811" w:type="dxa"/>
          </w:tcPr>
          <w:p w:rsidR="00DD640C" w:rsidRPr="006A1D3F" w:rsidRDefault="000543A0" w:rsidP="006A1D3F">
            <w:pPr>
              <w:jc w:val="center"/>
              <w:rPr>
                <w:rFonts w:ascii="Arial Narrow" w:hAnsi="Arial Narrow" w:cs="Times New Roman"/>
              </w:rPr>
            </w:pPr>
            <w:r w:rsidRPr="006A1D3F">
              <w:rPr>
                <w:rFonts w:ascii="Arial Narrow" w:hAnsi="Arial Narrow" w:cs="Times New Roman"/>
              </w:rPr>
              <w:t>8,0 – 9,5</w:t>
            </w:r>
          </w:p>
        </w:tc>
        <w:tc>
          <w:tcPr>
            <w:tcW w:w="1812" w:type="dxa"/>
          </w:tcPr>
          <w:p w:rsidR="00DD640C" w:rsidRPr="006A1D3F" w:rsidRDefault="00FC09D1" w:rsidP="006A1D3F">
            <w:pPr>
              <w:jc w:val="center"/>
              <w:rPr>
                <w:rFonts w:ascii="Arial Narrow" w:hAnsi="Arial Narrow" w:cs="Times New Roman"/>
              </w:rPr>
            </w:pPr>
            <w:r w:rsidRPr="006A1D3F">
              <w:rPr>
                <w:rFonts w:ascii="Arial Narrow" w:hAnsi="Arial Narrow" w:cs="Times New Roman"/>
              </w:rPr>
              <w:t>9,5- 12,0</w:t>
            </w:r>
          </w:p>
        </w:tc>
      </w:tr>
      <w:tr w:rsidR="009D3B48" w:rsidRPr="00C31088" w:rsidTr="000543A0">
        <w:trPr>
          <w:trHeight w:val="264"/>
        </w:trPr>
        <w:tc>
          <w:tcPr>
            <w:tcW w:w="1811" w:type="dxa"/>
          </w:tcPr>
          <w:p w:rsidR="00DD640C" w:rsidRPr="00C31088" w:rsidRDefault="00DD640C" w:rsidP="00646FED">
            <w:pPr>
              <w:rPr>
                <w:rFonts w:ascii="Arial Narrow" w:hAnsi="Arial Narrow" w:cs="Times New Roman"/>
              </w:rPr>
            </w:pPr>
            <w:r w:rsidRPr="00C31088">
              <w:rPr>
                <w:rFonts w:ascii="Arial Narrow" w:hAnsi="Arial Narrow" w:cs="Times New Roman"/>
              </w:rPr>
              <w:t>6</w:t>
            </w:r>
          </w:p>
        </w:tc>
        <w:tc>
          <w:tcPr>
            <w:tcW w:w="1811" w:type="dxa"/>
          </w:tcPr>
          <w:p w:rsidR="00DD640C" w:rsidRPr="00C31088" w:rsidRDefault="00DD640C" w:rsidP="00646FED">
            <w:pPr>
              <w:rPr>
                <w:rFonts w:ascii="Arial Narrow" w:hAnsi="Arial Narrow" w:cs="Times New Roman"/>
              </w:rPr>
            </w:pPr>
          </w:p>
        </w:tc>
        <w:tc>
          <w:tcPr>
            <w:tcW w:w="1811" w:type="dxa"/>
          </w:tcPr>
          <w:p w:rsidR="00DD640C" w:rsidRPr="006A1D3F" w:rsidRDefault="00DD640C" w:rsidP="006A1D3F">
            <w:pPr>
              <w:jc w:val="center"/>
              <w:rPr>
                <w:rFonts w:ascii="Arial Narrow" w:hAnsi="Arial Narrow" w:cs="Times New Roman"/>
              </w:rPr>
            </w:pPr>
            <w:r w:rsidRPr="006A1D3F">
              <w:rPr>
                <w:rFonts w:ascii="Arial Narrow" w:hAnsi="Arial Narrow" w:cs="Times New Roman"/>
              </w:rPr>
              <w:t>ab    8,5</w:t>
            </w:r>
          </w:p>
        </w:tc>
        <w:tc>
          <w:tcPr>
            <w:tcW w:w="1811" w:type="dxa"/>
          </w:tcPr>
          <w:p w:rsidR="00DD640C" w:rsidRPr="006A1D3F" w:rsidRDefault="000543A0" w:rsidP="006A1D3F">
            <w:pPr>
              <w:jc w:val="center"/>
              <w:rPr>
                <w:rFonts w:ascii="Arial Narrow" w:hAnsi="Arial Narrow" w:cs="Times New Roman"/>
              </w:rPr>
            </w:pPr>
            <w:r w:rsidRPr="006A1D3F">
              <w:rPr>
                <w:rFonts w:ascii="Arial Narrow" w:hAnsi="Arial Narrow" w:cs="Times New Roman"/>
              </w:rPr>
              <w:t>ab 10,0</w:t>
            </w:r>
          </w:p>
        </w:tc>
        <w:tc>
          <w:tcPr>
            <w:tcW w:w="1812" w:type="dxa"/>
          </w:tcPr>
          <w:p w:rsidR="00DD640C" w:rsidRPr="006A1D3F" w:rsidRDefault="00FC09D1" w:rsidP="006A1D3F">
            <w:pPr>
              <w:jc w:val="center"/>
              <w:rPr>
                <w:rFonts w:ascii="Arial Narrow" w:hAnsi="Arial Narrow" w:cs="Times New Roman"/>
              </w:rPr>
            </w:pPr>
            <w:r w:rsidRPr="006A1D3F">
              <w:rPr>
                <w:rFonts w:ascii="Arial Narrow" w:hAnsi="Arial Narrow" w:cs="Times New Roman"/>
              </w:rPr>
              <w:t xml:space="preserve">ab </w:t>
            </w:r>
            <w:r w:rsidR="006A1D3F" w:rsidRPr="006A1D3F">
              <w:rPr>
                <w:rFonts w:ascii="Arial Narrow" w:hAnsi="Arial Narrow" w:cs="Times New Roman"/>
              </w:rPr>
              <w:t xml:space="preserve">   </w:t>
            </w:r>
            <w:r w:rsidRPr="006A1D3F">
              <w:rPr>
                <w:rFonts w:ascii="Arial Narrow" w:hAnsi="Arial Narrow" w:cs="Times New Roman"/>
              </w:rPr>
              <w:t>12,5</w:t>
            </w:r>
          </w:p>
        </w:tc>
      </w:tr>
    </w:tbl>
    <w:p w:rsidR="00646849" w:rsidRPr="00C31088" w:rsidRDefault="00646849" w:rsidP="00646FED">
      <w:pPr>
        <w:rPr>
          <w:rFonts w:ascii="Arial Narrow" w:hAnsi="Arial Narrow" w:cs="Times New Roman"/>
        </w:rPr>
      </w:pPr>
    </w:p>
    <w:p w:rsidR="000543A0" w:rsidRPr="00C31088" w:rsidRDefault="000543A0" w:rsidP="000543A0">
      <w:pPr>
        <w:pStyle w:val="Listenabsatz"/>
        <w:rPr>
          <w:rFonts w:ascii="Arial Narrow" w:hAnsi="Arial Narrow" w:cs="Times New Roman"/>
          <w:u w:val="single"/>
        </w:rPr>
      </w:pPr>
    </w:p>
    <w:p w:rsidR="00646FED" w:rsidRPr="001E28D4" w:rsidRDefault="00646849" w:rsidP="006A1D3F">
      <w:pPr>
        <w:pStyle w:val="Listenabsatz"/>
        <w:numPr>
          <w:ilvl w:val="0"/>
          <w:numId w:val="17"/>
        </w:numPr>
        <w:ind w:left="360"/>
        <w:rPr>
          <w:rFonts w:ascii="Arial Narrow" w:hAnsi="Arial Narrow" w:cs="Times New Roman"/>
          <w:u w:val="single"/>
        </w:rPr>
      </w:pPr>
      <w:r w:rsidRPr="001E28D4">
        <w:rPr>
          <w:rFonts w:ascii="Arial Narrow" w:hAnsi="Arial Narrow" w:cs="Times New Roman"/>
          <w:u w:val="single"/>
        </w:rPr>
        <w:t>Niederschriften</w:t>
      </w:r>
    </w:p>
    <w:p w:rsidR="006D67DB" w:rsidRPr="001E28D4" w:rsidRDefault="006D67DB" w:rsidP="006A1D3F">
      <w:pPr>
        <w:pStyle w:val="Listenabsatz"/>
        <w:ind w:left="360"/>
        <w:rPr>
          <w:rFonts w:ascii="Arial Narrow" w:hAnsi="Arial Narrow" w:cs="Times New Roman"/>
          <w:u w:val="single"/>
        </w:rPr>
      </w:pPr>
    </w:p>
    <w:p w:rsidR="006D67DB" w:rsidRPr="001E28D4" w:rsidRDefault="006D67DB" w:rsidP="006A1D3F">
      <w:pPr>
        <w:pStyle w:val="Listenabsatz"/>
        <w:numPr>
          <w:ilvl w:val="1"/>
          <w:numId w:val="17"/>
        </w:numPr>
        <w:ind w:left="1080"/>
        <w:rPr>
          <w:rFonts w:ascii="Arial Narrow" w:hAnsi="Arial Narrow" w:cs="Times New Roman"/>
        </w:rPr>
      </w:pPr>
      <w:r w:rsidRPr="001E28D4">
        <w:rPr>
          <w:rFonts w:ascii="Arial Narrow" w:hAnsi="Arial Narrow" w:cs="Times New Roman"/>
        </w:rPr>
        <w:t>Ab der Jahrgangstufe 2 (Kompetenzen) werden Niederschriften geschrieben und ab der 3. Klasse auch benotet.</w:t>
      </w:r>
    </w:p>
    <w:p w:rsidR="006D67DB" w:rsidRPr="001E28D4" w:rsidRDefault="006D67DB" w:rsidP="006A1D3F">
      <w:pPr>
        <w:pStyle w:val="Listenabsatz"/>
        <w:numPr>
          <w:ilvl w:val="1"/>
          <w:numId w:val="17"/>
        </w:numPr>
        <w:ind w:left="1080"/>
        <w:rPr>
          <w:rFonts w:ascii="Arial Narrow" w:hAnsi="Arial Narrow" w:cs="Times New Roman"/>
        </w:rPr>
      </w:pPr>
      <w:r w:rsidRPr="001E28D4">
        <w:rPr>
          <w:rFonts w:ascii="Arial Narrow" w:hAnsi="Arial Narrow" w:cs="Times New Roman"/>
        </w:rPr>
        <w:t>Bewertung:</w:t>
      </w:r>
    </w:p>
    <w:p w:rsidR="006D67DB" w:rsidRPr="00C31088" w:rsidRDefault="006D67DB" w:rsidP="006A1D3F">
      <w:pPr>
        <w:pStyle w:val="Listenabsatz"/>
        <w:numPr>
          <w:ilvl w:val="1"/>
          <w:numId w:val="17"/>
        </w:numPr>
        <w:ind w:left="1080"/>
        <w:rPr>
          <w:rFonts w:ascii="Arial Narrow" w:hAnsi="Arial Narrow" w:cs="Times New Roman"/>
        </w:rPr>
      </w:pPr>
      <w:r w:rsidRPr="00C31088">
        <w:rPr>
          <w:rFonts w:ascii="Arial Narrow" w:hAnsi="Arial Narrow" w:cs="Times New Roman"/>
        </w:rPr>
        <w:t>Inhalt:</w:t>
      </w:r>
    </w:p>
    <w:p w:rsidR="006D67DB" w:rsidRPr="00C31088" w:rsidRDefault="006D67DB" w:rsidP="006A1D3F">
      <w:pPr>
        <w:pStyle w:val="Listenabsatz"/>
        <w:numPr>
          <w:ilvl w:val="1"/>
          <w:numId w:val="17"/>
        </w:numPr>
        <w:ind w:left="1080"/>
        <w:rPr>
          <w:rFonts w:ascii="Arial Narrow" w:hAnsi="Arial Narrow" w:cs="Times New Roman"/>
        </w:rPr>
      </w:pPr>
      <w:r w:rsidRPr="00C31088">
        <w:rPr>
          <w:rFonts w:ascii="Arial Narrow" w:hAnsi="Arial Narrow" w:cs="Times New Roman"/>
        </w:rPr>
        <w:t>Ausdruck:</w:t>
      </w:r>
    </w:p>
    <w:p w:rsidR="006D67DB" w:rsidRPr="00C31088" w:rsidRDefault="006D67DB" w:rsidP="006A1D3F">
      <w:pPr>
        <w:pStyle w:val="Listenabsatz"/>
        <w:numPr>
          <w:ilvl w:val="1"/>
          <w:numId w:val="17"/>
        </w:numPr>
        <w:ind w:left="1080"/>
        <w:rPr>
          <w:rFonts w:ascii="Arial Narrow" w:hAnsi="Arial Narrow" w:cs="Times New Roman"/>
        </w:rPr>
      </w:pPr>
      <w:r w:rsidRPr="00C31088">
        <w:rPr>
          <w:rFonts w:ascii="Arial Narrow" w:hAnsi="Arial Narrow" w:cs="Times New Roman"/>
        </w:rPr>
        <w:t xml:space="preserve">Rechtschreibung/Grammatik: </w:t>
      </w:r>
    </w:p>
    <w:p w:rsidR="006D67DB" w:rsidRPr="00C31088" w:rsidRDefault="006D67DB" w:rsidP="006A1D3F">
      <w:pPr>
        <w:pStyle w:val="Listenabsatz"/>
        <w:numPr>
          <w:ilvl w:val="1"/>
          <w:numId w:val="17"/>
        </w:numPr>
        <w:ind w:left="1080"/>
        <w:rPr>
          <w:rFonts w:ascii="Arial Narrow" w:hAnsi="Arial Narrow" w:cs="Times New Roman"/>
        </w:rPr>
      </w:pPr>
      <w:r w:rsidRPr="00C31088">
        <w:rPr>
          <w:rFonts w:ascii="Arial Narrow" w:hAnsi="Arial Narrow" w:cs="Times New Roman"/>
        </w:rPr>
        <w:t>Niederschriften je 100 Wörter:</w:t>
      </w:r>
    </w:p>
    <w:p w:rsidR="006D67DB" w:rsidRPr="00C31088" w:rsidRDefault="006D67DB" w:rsidP="006A1D3F">
      <w:pPr>
        <w:pStyle w:val="Listenabsatz"/>
        <w:ind w:left="360"/>
        <w:rPr>
          <w:rFonts w:ascii="Arial Narrow" w:hAnsi="Arial Narrow" w:cs="Times New Roman"/>
        </w:rPr>
      </w:pPr>
    </w:p>
    <w:p w:rsidR="006D67DB" w:rsidRPr="00C31088" w:rsidRDefault="006D67DB" w:rsidP="006A1D3F">
      <w:pPr>
        <w:pStyle w:val="Listenabsatz"/>
        <w:numPr>
          <w:ilvl w:val="1"/>
          <w:numId w:val="17"/>
        </w:numPr>
        <w:ind w:left="1080"/>
        <w:rPr>
          <w:rFonts w:ascii="Arial Narrow" w:hAnsi="Arial Narrow" w:cs="Times New Roman"/>
          <w:u w:val="single"/>
        </w:rPr>
      </w:pPr>
      <w:r w:rsidRPr="00C31088">
        <w:rPr>
          <w:rFonts w:ascii="Arial Narrow" w:hAnsi="Arial Narrow" w:cs="Times New Roman"/>
          <w:u w:val="single"/>
        </w:rPr>
        <w:t>Note      Fehler_</w:t>
      </w:r>
      <w:r w:rsidR="003A171F" w:rsidRPr="00C31088">
        <w:rPr>
          <w:rFonts w:ascii="Arial Narrow" w:hAnsi="Arial Narrow" w:cs="Times New Roman"/>
          <w:u w:val="single"/>
        </w:rPr>
        <w:t>__</w:t>
      </w:r>
    </w:p>
    <w:p w:rsidR="006D67DB" w:rsidRPr="00C31088" w:rsidRDefault="006D67DB" w:rsidP="006A1D3F">
      <w:pPr>
        <w:pStyle w:val="Listenabsatz"/>
        <w:numPr>
          <w:ilvl w:val="1"/>
          <w:numId w:val="17"/>
        </w:numPr>
        <w:ind w:left="1080"/>
        <w:rPr>
          <w:rFonts w:ascii="Arial Narrow" w:hAnsi="Arial Narrow" w:cs="Times New Roman"/>
          <w:u w:val="single"/>
        </w:rPr>
      </w:pPr>
      <w:r w:rsidRPr="00C31088">
        <w:rPr>
          <w:rFonts w:ascii="Arial Narrow" w:hAnsi="Arial Narrow" w:cs="Times New Roman"/>
          <w:u w:val="single"/>
        </w:rPr>
        <w:t>1           0    - 1,0</w:t>
      </w:r>
      <w:r w:rsidR="003A171F" w:rsidRPr="00C31088">
        <w:rPr>
          <w:rFonts w:ascii="Arial Narrow" w:hAnsi="Arial Narrow" w:cs="Times New Roman"/>
          <w:u w:val="single"/>
        </w:rPr>
        <w:t>__</w:t>
      </w:r>
    </w:p>
    <w:p w:rsidR="006D67DB" w:rsidRPr="00C31088" w:rsidRDefault="006D67DB" w:rsidP="006A1D3F">
      <w:pPr>
        <w:pStyle w:val="Listenabsatz"/>
        <w:numPr>
          <w:ilvl w:val="1"/>
          <w:numId w:val="17"/>
        </w:numPr>
        <w:ind w:left="1080"/>
        <w:rPr>
          <w:rFonts w:ascii="Arial Narrow" w:hAnsi="Arial Narrow" w:cs="Times New Roman"/>
          <w:u w:val="single"/>
        </w:rPr>
      </w:pPr>
      <w:r w:rsidRPr="00C31088">
        <w:rPr>
          <w:rFonts w:ascii="Arial Narrow" w:hAnsi="Arial Narrow" w:cs="Times New Roman"/>
          <w:u w:val="single"/>
        </w:rPr>
        <w:t>2           1,5 - 2,5</w:t>
      </w:r>
      <w:r w:rsidR="003A171F" w:rsidRPr="00C31088">
        <w:rPr>
          <w:rFonts w:ascii="Arial Narrow" w:hAnsi="Arial Narrow" w:cs="Times New Roman"/>
          <w:u w:val="single"/>
        </w:rPr>
        <w:t>__</w:t>
      </w:r>
    </w:p>
    <w:p w:rsidR="006D67DB" w:rsidRPr="00C31088" w:rsidRDefault="006D67DB" w:rsidP="006A1D3F">
      <w:pPr>
        <w:pStyle w:val="Listenabsatz"/>
        <w:numPr>
          <w:ilvl w:val="1"/>
          <w:numId w:val="17"/>
        </w:numPr>
        <w:ind w:left="1080"/>
        <w:rPr>
          <w:rFonts w:ascii="Arial Narrow" w:hAnsi="Arial Narrow" w:cs="Times New Roman"/>
          <w:u w:val="single"/>
        </w:rPr>
      </w:pPr>
      <w:r w:rsidRPr="00C31088">
        <w:rPr>
          <w:rFonts w:ascii="Arial Narrow" w:hAnsi="Arial Narrow" w:cs="Times New Roman"/>
          <w:u w:val="single"/>
        </w:rPr>
        <w:t>3           3,0 – 5,5</w:t>
      </w:r>
      <w:r w:rsidR="003A171F" w:rsidRPr="00C31088">
        <w:rPr>
          <w:rFonts w:ascii="Arial Narrow" w:hAnsi="Arial Narrow" w:cs="Times New Roman"/>
          <w:u w:val="single"/>
        </w:rPr>
        <w:t>__</w:t>
      </w:r>
    </w:p>
    <w:p w:rsidR="006D67DB" w:rsidRPr="00C31088" w:rsidRDefault="003A171F" w:rsidP="006A1D3F">
      <w:pPr>
        <w:pStyle w:val="Listenabsatz"/>
        <w:numPr>
          <w:ilvl w:val="1"/>
          <w:numId w:val="17"/>
        </w:numPr>
        <w:ind w:left="1080"/>
        <w:rPr>
          <w:rFonts w:ascii="Arial Narrow" w:hAnsi="Arial Narrow" w:cs="Times New Roman"/>
          <w:u w:val="single"/>
        </w:rPr>
      </w:pPr>
      <w:r w:rsidRPr="00C31088">
        <w:rPr>
          <w:rFonts w:ascii="Arial Narrow" w:hAnsi="Arial Narrow" w:cs="Times New Roman"/>
          <w:u w:val="single"/>
        </w:rPr>
        <w:t xml:space="preserve">4           6,0 – </w:t>
      </w:r>
      <w:r w:rsidR="007F3BC3">
        <w:rPr>
          <w:rFonts w:ascii="Arial Narrow" w:hAnsi="Arial Narrow" w:cs="Times New Roman"/>
          <w:u w:val="single"/>
        </w:rPr>
        <w:t xml:space="preserve">  </w:t>
      </w:r>
      <w:r w:rsidRPr="00C31088">
        <w:rPr>
          <w:rFonts w:ascii="Arial Narrow" w:hAnsi="Arial Narrow" w:cs="Times New Roman"/>
          <w:u w:val="single"/>
        </w:rPr>
        <w:t>8,5__</w:t>
      </w:r>
    </w:p>
    <w:p w:rsidR="003A171F" w:rsidRPr="00C31088" w:rsidRDefault="003A171F" w:rsidP="006A1D3F">
      <w:pPr>
        <w:pStyle w:val="Listenabsatz"/>
        <w:numPr>
          <w:ilvl w:val="1"/>
          <w:numId w:val="17"/>
        </w:numPr>
        <w:ind w:left="1080"/>
        <w:rPr>
          <w:rFonts w:ascii="Arial Narrow" w:hAnsi="Arial Narrow" w:cs="Times New Roman"/>
          <w:u w:val="single"/>
        </w:rPr>
      </w:pPr>
      <w:r w:rsidRPr="00C31088">
        <w:rPr>
          <w:rFonts w:ascii="Arial Narrow" w:hAnsi="Arial Narrow" w:cs="Times New Roman"/>
          <w:u w:val="single"/>
        </w:rPr>
        <w:t>5           9,0  - 11,5_</w:t>
      </w:r>
    </w:p>
    <w:p w:rsidR="003A171F" w:rsidRPr="00C31088" w:rsidRDefault="003A171F" w:rsidP="006A1D3F">
      <w:pPr>
        <w:pStyle w:val="Listenabsatz"/>
        <w:numPr>
          <w:ilvl w:val="1"/>
          <w:numId w:val="17"/>
        </w:numPr>
        <w:ind w:left="1080"/>
        <w:rPr>
          <w:rFonts w:ascii="Arial Narrow" w:hAnsi="Arial Narrow" w:cs="Times New Roman"/>
          <w:u w:val="single"/>
        </w:rPr>
      </w:pPr>
      <w:r w:rsidRPr="00C31088">
        <w:rPr>
          <w:rFonts w:ascii="Arial Narrow" w:hAnsi="Arial Narrow" w:cs="Times New Roman"/>
          <w:u w:val="single"/>
        </w:rPr>
        <w:t>6           ab 12 Fehler</w:t>
      </w:r>
    </w:p>
    <w:p w:rsidR="006D67DB" w:rsidRPr="00C31088" w:rsidRDefault="006D67DB" w:rsidP="006A1D3F">
      <w:pPr>
        <w:pStyle w:val="Listenabsatz"/>
        <w:ind w:left="360"/>
        <w:rPr>
          <w:rFonts w:ascii="Arial Narrow" w:hAnsi="Arial Narrow" w:cs="Times New Roman"/>
        </w:rPr>
      </w:pPr>
    </w:p>
    <w:p w:rsidR="006D67DB" w:rsidRPr="00C31088" w:rsidRDefault="006D67DB" w:rsidP="006A1D3F">
      <w:pPr>
        <w:pStyle w:val="Listenabsatz"/>
        <w:numPr>
          <w:ilvl w:val="1"/>
          <w:numId w:val="17"/>
        </w:numPr>
        <w:ind w:left="1080"/>
        <w:rPr>
          <w:rFonts w:ascii="Arial Narrow" w:hAnsi="Arial Narrow" w:cs="Times New Roman"/>
          <w:b/>
        </w:rPr>
      </w:pPr>
      <w:r w:rsidRPr="00C31088">
        <w:rPr>
          <w:rFonts w:ascii="Arial Narrow" w:hAnsi="Arial Narrow" w:cs="Times New Roman"/>
          <w:b/>
        </w:rPr>
        <w:t>Gesamtnote:</w:t>
      </w:r>
    </w:p>
    <w:p w:rsidR="006D67DB" w:rsidRPr="00C31088" w:rsidRDefault="006D67DB" w:rsidP="006A1D3F">
      <w:pPr>
        <w:pStyle w:val="Listenabsatz"/>
        <w:ind w:left="360"/>
        <w:rPr>
          <w:rFonts w:ascii="Arial Narrow" w:hAnsi="Arial Narrow" w:cs="Times New Roman"/>
          <w:b/>
        </w:rPr>
      </w:pPr>
    </w:p>
    <w:p w:rsidR="006D67DB" w:rsidRPr="00C31088" w:rsidRDefault="006D67DB" w:rsidP="006A1D3F">
      <w:pPr>
        <w:pStyle w:val="Listenabsatz"/>
        <w:numPr>
          <w:ilvl w:val="1"/>
          <w:numId w:val="17"/>
        </w:numPr>
        <w:ind w:left="1080"/>
        <w:rPr>
          <w:rFonts w:ascii="Arial Narrow" w:hAnsi="Arial Narrow" w:cs="Times New Roman"/>
          <w:u w:val="single"/>
        </w:rPr>
      </w:pPr>
      <w:r w:rsidRPr="00C31088">
        <w:rPr>
          <w:rFonts w:ascii="Arial Narrow" w:hAnsi="Arial Narrow" w:cs="Times New Roman"/>
          <w:u w:val="single"/>
        </w:rPr>
        <w:t>Anzahl der Niederschriften in den einzelnen Klassen:</w:t>
      </w:r>
    </w:p>
    <w:p w:rsidR="006D67DB" w:rsidRPr="00C31088" w:rsidRDefault="006D67DB" w:rsidP="006A1D3F">
      <w:pPr>
        <w:pStyle w:val="Listenabsatz"/>
        <w:ind w:left="360"/>
        <w:rPr>
          <w:rFonts w:ascii="Arial Narrow" w:hAnsi="Arial Narrow" w:cs="Times New Roman"/>
          <w:u w:val="single"/>
        </w:rPr>
      </w:pPr>
    </w:p>
    <w:p w:rsidR="006D67DB" w:rsidRPr="00C31088" w:rsidRDefault="006A1D3F" w:rsidP="006A1D3F">
      <w:pPr>
        <w:pStyle w:val="Listenabsatz"/>
        <w:numPr>
          <w:ilvl w:val="1"/>
          <w:numId w:val="17"/>
        </w:numPr>
        <w:ind w:left="1080"/>
        <w:rPr>
          <w:rFonts w:ascii="Arial Narrow" w:hAnsi="Arial Narrow" w:cs="Times New Roman"/>
        </w:rPr>
      </w:pPr>
      <w:r>
        <w:rPr>
          <w:rFonts w:ascii="Arial Narrow" w:hAnsi="Arial Narrow" w:cs="Times New Roman"/>
        </w:rPr>
        <w:t xml:space="preserve">Klasse 2: </w:t>
      </w:r>
      <w:r w:rsidR="006D67DB" w:rsidRPr="00C31088">
        <w:rPr>
          <w:rFonts w:ascii="Arial Narrow" w:hAnsi="Arial Narrow" w:cs="Times New Roman"/>
        </w:rPr>
        <w:t>1</w:t>
      </w:r>
    </w:p>
    <w:p w:rsidR="006D67DB" w:rsidRPr="00C31088" w:rsidRDefault="006D67DB" w:rsidP="006A1D3F">
      <w:pPr>
        <w:pStyle w:val="Listenabsatz"/>
        <w:numPr>
          <w:ilvl w:val="1"/>
          <w:numId w:val="17"/>
        </w:numPr>
        <w:ind w:left="1080"/>
        <w:rPr>
          <w:rFonts w:ascii="Arial Narrow" w:hAnsi="Arial Narrow" w:cs="Times New Roman"/>
        </w:rPr>
      </w:pPr>
      <w:r w:rsidRPr="00C31088">
        <w:rPr>
          <w:rFonts w:ascii="Arial Narrow" w:hAnsi="Arial Narrow" w:cs="Times New Roman"/>
        </w:rPr>
        <w:t>Klasse 3: 1</w:t>
      </w:r>
    </w:p>
    <w:p w:rsidR="006D67DB" w:rsidRPr="00C31088" w:rsidRDefault="006D67DB" w:rsidP="006A1D3F">
      <w:pPr>
        <w:pStyle w:val="Listenabsatz"/>
        <w:numPr>
          <w:ilvl w:val="1"/>
          <w:numId w:val="17"/>
        </w:numPr>
        <w:ind w:left="1080"/>
        <w:rPr>
          <w:rFonts w:ascii="Arial Narrow" w:hAnsi="Arial Narrow" w:cs="Times New Roman"/>
        </w:rPr>
      </w:pPr>
      <w:r w:rsidRPr="00C31088">
        <w:rPr>
          <w:rFonts w:ascii="Arial Narrow" w:hAnsi="Arial Narrow" w:cs="Times New Roman"/>
        </w:rPr>
        <w:t>Klasse 4: 2</w:t>
      </w:r>
    </w:p>
    <w:p w:rsidR="006D67DB" w:rsidRPr="00C31088" w:rsidRDefault="006D67DB" w:rsidP="006A1D3F">
      <w:pPr>
        <w:pStyle w:val="Listenabsatz"/>
        <w:numPr>
          <w:ilvl w:val="1"/>
          <w:numId w:val="17"/>
        </w:numPr>
        <w:ind w:left="1080"/>
        <w:rPr>
          <w:rFonts w:ascii="Arial Narrow" w:hAnsi="Arial Narrow" w:cs="Times New Roman"/>
        </w:rPr>
      </w:pPr>
      <w:r w:rsidRPr="00C31088">
        <w:rPr>
          <w:rFonts w:ascii="Arial Narrow" w:hAnsi="Arial Narrow" w:cs="Times New Roman"/>
        </w:rPr>
        <w:t>Klasse 5: 2</w:t>
      </w:r>
    </w:p>
    <w:p w:rsidR="006D67DB" w:rsidRPr="00C31088" w:rsidRDefault="006D67DB" w:rsidP="006A1D3F">
      <w:pPr>
        <w:pStyle w:val="Listenabsatz"/>
        <w:numPr>
          <w:ilvl w:val="1"/>
          <w:numId w:val="17"/>
        </w:numPr>
        <w:ind w:left="1080"/>
        <w:rPr>
          <w:rFonts w:ascii="Arial Narrow" w:hAnsi="Arial Narrow" w:cs="Times New Roman"/>
        </w:rPr>
      </w:pPr>
      <w:r w:rsidRPr="00C31088">
        <w:rPr>
          <w:rFonts w:ascii="Arial Narrow" w:hAnsi="Arial Narrow" w:cs="Times New Roman"/>
        </w:rPr>
        <w:t>Klasse 6: 2</w:t>
      </w:r>
    </w:p>
    <w:p w:rsidR="00AE06CF" w:rsidRPr="00C31088" w:rsidRDefault="00AE06CF" w:rsidP="006A1D3F">
      <w:pPr>
        <w:pStyle w:val="Listenabsatz"/>
        <w:ind w:left="360"/>
        <w:rPr>
          <w:rFonts w:ascii="Arial Narrow" w:hAnsi="Arial Narrow" w:cs="Times New Roman"/>
        </w:rPr>
      </w:pPr>
    </w:p>
    <w:p w:rsidR="00AE06CF" w:rsidRPr="00C31088" w:rsidRDefault="0077088A" w:rsidP="006A1D3F">
      <w:pPr>
        <w:pStyle w:val="Listenabsatz"/>
        <w:numPr>
          <w:ilvl w:val="0"/>
          <w:numId w:val="17"/>
        </w:numPr>
        <w:ind w:left="360"/>
        <w:rPr>
          <w:rFonts w:ascii="Arial Narrow" w:hAnsi="Arial Narrow" w:cs="Times New Roman"/>
        </w:rPr>
      </w:pPr>
      <w:r w:rsidRPr="00C31088">
        <w:rPr>
          <w:rFonts w:ascii="Arial Narrow" w:hAnsi="Arial Narrow" w:cs="Times New Roman"/>
        </w:rPr>
        <w:t>Präsentation</w:t>
      </w:r>
    </w:p>
    <w:p w:rsidR="00AE06CF" w:rsidRPr="00C31088" w:rsidRDefault="00E80AB0" w:rsidP="006A1D3F">
      <w:pPr>
        <w:pStyle w:val="Listenabsatz"/>
        <w:numPr>
          <w:ilvl w:val="0"/>
          <w:numId w:val="17"/>
        </w:numPr>
        <w:ind w:left="360"/>
        <w:rPr>
          <w:rFonts w:ascii="Arial Narrow" w:hAnsi="Arial Narrow" w:cs="Times New Roman"/>
        </w:rPr>
      </w:pPr>
      <w:r w:rsidRPr="00C31088">
        <w:rPr>
          <w:rFonts w:ascii="Arial Narrow" w:hAnsi="Arial Narrow" w:cs="Times New Roman"/>
        </w:rPr>
        <w:t>Kommunikation zu Textinhalten</w:t>
      </w:r>
    </w:p>
    <w:p w:rsidR="006A1D3F" w:rsidRPr="006A1D3F" w:rsidRDefault="00E80AB0" w:rsidP="006A1D3F">
      <w:pPr>
        <w:pStyle w:val="Listenabsatz"/>
        <w:numPr>
          <w:ilvl w:val="0"/>
          <w:numId w:val="17"/>
        </w:numPr>
        <w:ind w:left="360"/>
        <w:rPr>
          <w:rFonts w:ascii="Arial Narrow" w:hAnsi="Arial Narrow" w:cs="Times New Roman"/>
        </w:rPr>
      </w:pPr>
      <w:r w:rsidRPr="00C31088">
        <w:rPr>
          <w:rFonts w:ascii="Arial Narrow" w:hAnsi="Arial Narrow" w:cs="Times New Roman"/>
        </w:rPr>
        <w:t>Vorleseleistung</w:t>
      </w:r>
    </w:p>
    <w:p w:rsidR="006A1D3F" w:rsidRDefault="006A1D3F" w:rsidP="00382089">
      <w:pPr>
        <w:rPr>
          <w:rFonts w:ascii="Arial Narrow" w:hAnsi="Arial Narrow" w:cs="Times New Roman"/>
        </w:rPr>
      </w:pPr>
    </w:p>
    <w:p w:rsidR="007F3BC3" w:rsidRDefault="007F3BC3" w:rsidP="00382089">
      <w:pPr>
        <w:rPr>
          <w:rFonts w:ascii="Arial Narrow" w:hAnsi="Arial Narrow" w:cs="Times New Roman"/>
        </w:rPr>
      </w:pPr>
    </w:p>
    <w:p w:rsidR="007F3BC3" w:rsidRDefault="007F3BC3" w:rsidP="00382089">
      <w:pPr>
        <w:rPr>
          <w:rFonts w:ascii="Arial Narrow" w:hAnsi="Arial Narrow" w:cs="Times New Roman"/>
        </w:rPr>
      </w:pPr>
    </w:p>
    <w:p w:rsidR="00382089" w:rsidRPr="006A1D3F" w:rsidRDefault="0070588E" w:rsidP="00382089">
      <w:pPr>
        <w:rPr>
          <w:rFonts w:ascii="Arial Narrow" w:hAnsi="Arial Narrow" w:cs="Times New Roman"/>
          <w:i/>
          <w:u w:val="single"/>
        </w:rPr>
      </w:pPr>
      <w:r w:rsidRPr="006A1D3F">
        <w:rPr>
          <w:rFonts w:ascii="Arial Narrow" w:hAnsi="Arial Narrow" w:cs="Times New Roman"/>
          <w:i/>
          <w:u w:val="single"/>
        </w:rPr>
        <w:t>In den</w:t>
      </w:r>
      <w:r w:rsidR="00382089" w:rsidRPr="006A1D3F">
        <w:rPr>
          <w:rFonts w:ascii="Arial Narrow" w:hAnsi="Arial Narrow" w:cs="Times New Roman"/>
          <w:i/>
          <w:u w:val="single"/>
        </w:rPr>
        <w:t xml:space="preserve"> Jahrgangsstufe</w:t>
      </w:r>
      <w:r w:rsidR="003A25CD" w:rsidRPr="006A1D3F">
        <w:rPr>
          <w:rFonts w:ascii="Arial Narrow" w:hAnsi="Arial Narrow" w:cs="Times New Roman"/>
          <w:i/>
          <w:u w:val="single"/>
        </w:rPr>
        <w:t>n</w:t>
      </w:r>
      <w:r w:rsidR="00382089" w:rsidRPr="006A1D3F">
        <w:rPr>
          <w:rFonts w:ascii="Arial Narrow" w:hAnsi="Arial Narrow" w:cs="Times New Roman"/>
          <w:i/>
          <w:u w:val="single"/>
        </w:rPr>
        <w:t xml:space="preserve"> 3-4 werden in folgenden Lernbereichen Noten erteilt (auf dem Zeugnis so erscheinend):</w:t>
      </w:r>
    </w:p>
    <w:p w:rsidR="00382089" w:rsidRPr="00C31088" w:rsidRDefault="00382089" w:rsidP="00382089">
      <w:pPr>
        <w:rPr>
          <w:rFonts w:ascii="Arial Narrow" w:hAnsi="Arial Narrow" w:cs="Times New Roman"/>
        </w:rPr>
      </w:pPr>
    </w:p>
    <w:p w:rsidR="00382089" w:rsidRPr="00C31088" w:rsidRDefault="00382089" w:rsidP="00382089">
      <w:pPr>
        <w:rPr>
          <w:rFonts w:ascii="Arial Narrow" w:hAnsi="Arial Narrow" w:cs="Times New Roman"/>
        </w:rPr>
      </w:pPr>
      <w:r w:rsidRPr="00C31088">
        <w:rPr>
          <w:rFonts w:ascii="Arial Narrow" w:hAnsi="Arial Narrow" w:cs="Times New Roman"/>
        </w:rPr>
        <w:t>Sprechen und Zuhören</w:t>
      </w:r>
    </w:p>
    <w:p w:rsidR="00382089" w:rsidRPr="00C31088" w:rsidRDefault="00382089" w:rsidP="00382089">
      <w:pPr>
        <w:rPr>
          <w:rFonts w:ascii="Arial Narrow" w:hAnsi="Arial Narrow" w:cs="Times New Roman"/>
        </w:rPr>
      </w:pPr>
      <w:r w:rsidRPr="00C31088">
        <w:rPr>
          <w:rFonts w:ascii="Arial Narrow" w:hAnsi="Arial Narrow" w:cs="Times New Roman"/>
        </w:rPr>
        <w:t>Mit Texten und Medien umgehen</w:t>
      </w:r>
    </w:p>
    <w:p w:rsidR="00382089" w:rsidRPr="00C31088" w:rsidRDefault="00382089" w:rsidP="00382089">
      <w:pPr>
        <w:rPr>
          <w:rFonts w:ascii="Arial Narrow" w:hAnsi="Arial Narrow" w:cs="Times New Roman"/>
        </w:rPr>
      </w:pPr>
      <w:r w:rsidRPr="00C31088">
        <w:rPr>
          <w:rFonts w:ascii="Arial Narrow" w:hAnsi="Arial Narrow" w:cs="Times New Roman"/>
        </w:rPr>
        <w:t>Schreiben und Rechtschreiben</w:t>
      </w:r>
    </w:p>
    <w:p w:rsidR="00382089" w:rsidRPr="00C31088" w:rsidRDefault="00382089" w:rsidP="00382089">
      <w:pPr>
        <w:rPr>
          <w:rFonts w:ascii="Arial Narrow" w:hAnsi="Arial Narrow" w:cs="Times New Roman"/>
        </w:rPr>
      </w:pPr>
      <w:r w:rsidRPr="00C31088">
        <w:rPr>
          <w:rFonts w:ascii="Arial Narrow" w:hAnsi="Arial Narrow" w:cs="Times New Roman"/>
        </w:rPr>
        <w:t>Lesen- Lesefertigkeiten nutzen</w:t>
      </w:r>
    </w:p>
    <w:p w:rsidR="00382089" w:rsidRPr="00C31088" w:rsidRDefault="00382089" w:rsidP="00382089">
      <w:pPr>
        <w:rPr>
          <w:rFonts w:ascii="Arial Narrow" w:hAnsi="Arial Narrow" w:cs="Times New Roman"/>
        </w:rPr>
      </w:pPr>
      <w:r w:rsidRPr="00C31088">
        <w:rPr>
          <w:rFonts w:ascii="Arial Narrow" w:hAnsi="Arial Narrow" w:cs="Times New Roman"/>
        </w:rPr>
        <w:t>Sprachwissen und Sprachbewusstheit entwickeln</w:t>
      </w:r>
    </w:p>
    <w:p w:rsidR="00727809" w:rsidRPr="00C31088" w:rsidRDefault="00727809" w:rsidP="00382089">
      <w:pPr>
        <w:rPr>
          <w:rFonts w:ascii="Arial Narrow" w:hAnsi="Arial Narrow" w:cs="Times New Roman"/>
        </w:rPr>
      </w:pPr>
    </w:p>
    <w:p w:rsidR="00727809" w:rsidRDefault="00727809" w:rsidP="00382089">
      <w:pPr>
        <w:rPr>
          <w:rFonts w:ascii="Arial Narrow" w:hAnsi="Arial Narrow" w:cs="Times New Roman"/>
          <w:u w:val="single"/>
        </w:rPr>
      </w:pPr>
      <w:r w:rsidRPr="00C31088">
        <w:rPr>
          <w:rFonts w:ascii="Arial Narrow" w:hAnsi="Arial Narrow" w:cs="Times New Roman"/>
          <w:u w:val="single"/>
        </w:rPr>
        <w:t>In den Jahrgangsstufen 5-6 gibt es nur eine Zeugniszensur, die sich aus mündlichen und schriftlichen Noten zusammensetzt.</w:t>
      </w:r>
    </w:p>
    <w:p w:rsidR="006A1D3F" w:rsidRPr="00C31088" w:rsidRDefault="006A1D3F" w:rsidP="00382089">
      <w:pPr>
        <w:rPr>
          <w:rFonts w:ascii="Arial Narrow" w:hAnsi="Arial Narrow" w:cs="Times New Roman"/>
          <w:u w:val="single"/>
        </w:rPr>
      </w:pPr>
    </w:p>
    <w:p w:rsidR="006A1D3F" w:rsidRPr="006A1D3F" w:rsidRDefault="00792B97" w:rsidP="00382089">
      <w:pPr>
        <w:rPr>
          <w:rFonts w:ascii="Arial Narrow" w:hAnsi="Arial Narrow" w:cs="Times New Roman"/>
          <w:u w:val="single"/>
        </w:rPr>
      </w:pPr>
      <w:r w:rsidRPr="006A1D3F">
        <w:rPr>
          <w:rFonts w:ascii="Arial Narrow" w:hAnsi="Arial Narrow" w:cs="Times New Roman"/>
          <w:u w:val="single"/>
        </w:rPr>
        <w:t>Diese werden wie folgt gebildet:</w:t>
      </w:r>
    </w:p>
    <w:p w:rsidR="00792B97" w:rsidRPr="00C31088" w:rsidRDefault="00792B97" w:rsidP="00382089">
      <w:pPr>
        <w:rPr>
          <w:rFonts w:ascii="Arial Narrow" w:hAnsi="Arial Narrow" w:cs="Times New Roman"/>
        </w:rPr>
      </w:pPr>
      <w:r w:rsidRPr="00C31088">
        <w:rPr>
          <w:rFonts w:ascii="Arial Narrow" w:hAnsi="Arial Narrow" w:cs="Times New Roman"/>
        </w:rPr>
        <w:t>Kompetenzen</w:t>
      </w:r>
    </w:p>
    <w:p w:rsidR="00792B97" w:rsidRPr="00C31088" w:rsidRDefault="006A1D3F" w:rsidP="00382089">
      <w:pPr>
        <w:rPr>
          <w:rFonts w:ascii="Arial Narrow" w:hAnsi="Arial Narrow" w:cs="Times New Roman"/>
        </w:rPr>
      </w:pPr>
      <w:r>
        <w:rPr>
          <w:rFonts w:ascii="Arial Narrow" w:hAnsi="Arial Narrow" w:cs="Times New Roman"/>
        </w:rPr>
        <w:t>b</w:t>
      </w:r>
      <w:r w:rsidR="00792B97" w:rsidRPr="00C31088">
        <w:rPr>
          <w:rFonts w:ascii="Arial Narrow" w:hAnsi="Arial Narrow" w:cs="Times New Roman"/>
        </w:rPr>
        <w:t>ewusster Umgang, Fachwissen, Grammatik</w:t>
      </w:r>
    </w:p>
    <w:p w:rsidR="00792B97" w:rsidRPr="00C31088" w:rsidRDefault="00792B97" w:rsidP="00382089">
      <w:pPr>
        <w:rPr>
          <w:rFonts w:ascii="Arial Narrow" w:hAnsi="Arial Narrow" w:cs="Times New Roman"/>
        </w:rPr>
      </w:pPr>
      <w:r w:rsidRPr="00C31088">
        <w:rPr>
          <w:rFonts w:ascii="Arial Narrow" w:hAnsi="Arial Narrow" w:cs="Times New Roman"/>
        </w:rPr>
        <w:t>Recherche, Präsentation, Texte erschließen</w:t>
      </w:r>
    </w:p>
    <w:p w:rsidR="00792B97" w:rsidRPr="00C31088" w:rsidRDefault="00792B97" w:rsidP="00382089">
      <w:pPr>
        <w:rPr>
          <w:rFonts w:ascii="Arial Narrow" w:hAnsi="Arial Narrow" w:cs="Times New Roman"/>
        </w:rPr>
      </w:pPr>
      <w:r w:rsidRPr="00C31088">
        <w:rPr>
          <w:rFonts w:ascii="Arial Narrow" w:hAnsi="Arial Narrow" w:cs="Times New Roman"/>
        </w:rPr>
        <w:t>Übungsdiktat</w:t>
      </w:r>
    </w:p>
    <w:p w:rsidR="00792B97" w:rsidRPr="00C31088" w:rsidRDefault="00792B97" w:rsidP="00382089">
      <w:pPr>
        <w:rPr>
          <w:rFonts w:ascii="Arial Narrow" w:hAnsi="Arial Narrow" w:cs="Times New Roman"/>
        </w:rPr>
      </w:pPr>
      <w:r w:rsidRPr="00C31088">
        <w:rPr>
          <w:rFonts w:ascii="Arial Narrow" w:hAnsi="Arial Narrow" w:cs="Times New Roman"/>
        </w:rPr>
        <w:t>Rollenspieleigene Texte verfassen</w:t>
      </w:r>
    </w:p>
    <w:p w:rsidR="00792B97" w:rsidRPr="00C31088" w:rsidRDefault="00792B97" w:rsidP="00382089">
      <w:pPr>
        <w:rPr>
          <w:rFonts w:ascii="Arial Narrow" w:hAnsi="Arial Narrow" w:cs="Times New Roman"/>
        </w:rPr>
      </w:pPr>
      <w:r w:rsidRPr="00C31088">
        <w:rPr>
          <w:rFonts w:ascii="Arial Narrow" w:hAnsi="Arial Narrow" w:cs="Times New Roman"/>
        </w:rPr>
        <w:t>Lesevortrag, Gedichte</w:t>
      </w:r>
    </w:p>
    <w:p w:rsidR="00792B97" w:rsidRPr="00C31088" w:rsidRDefault="00792B97" w:rsidP="00382089">
      <w:pPr>
        <w:rPr>
          <w:rFonts w:ascii="Arial Narrow" w:hAnsi="Arial Narrow" w:cs="Times New Roman"/>
        </w:rPr>
      </w:pPr>
      <w:r w:rsidRPr="00C31088">
        <w:rPr>
          <w:rFonts w:ascii="Arial Narrow" w:hAnsi="Arial Narrow" w:cs="Times New Roman"/>
        </w:rPr>
        <w:t>TÜ</w:t>
      </w:r>
    </w:p>
    <w:p w:rsidR="00792B97" w:rsidRPr="00C31088" w:rsidRDefault="00792B97" w:rsidP="00382089">
      <w:pPr>
        <w:rPr>
          <w:rFonts w:ascii="Arial Narrow" w:hAnsi="Arial Narrow" w:cs="Times New Roman"/>
        </w:rPr>
      </w:pPr>
      <w:r w:rsidRPr="00C31088">
        <w:rPr>
          <w:rFonts w:ascii="Arial Narrow" w:hAnsi="Arial Narrow" w:cs="Times New Roman"/>
        </w:rPr>
        <w:t>Klassenarbeit (z.B. Diktate)</w:t>
      </w:r>
    </w:p>
    <w:p w:rsidR="00792B97" w:rsidRPr="00C31088" w:rsidRDefault="00792B97">
      <w:pPr>
        <w:rPr>
          <w:rFonts w:ascii="Arial Narrow" w:hAnsi="Arial Narrow" w:cs="Times New Roman"/>
        </w:rPr>
      </w:pPr>
    </w:p>
    <w:p w:rsidR="00327BA1" w:rsidRPr="00C31088" w:rsidRDefault="00327BA1">
      <w:pPr>
        <w:rPr>
          <w:rFonts w:ascii="Arial Narrow" w:hAnsi="Arial Narrow" w:cs="Times New Roman"/>
          <w:b/>
          <w:u w:val="single"/>
        </w:rPr>
      </w:pPr>
      <w:r w:rsidRPr="00C31088">
        <w:rPr>
          <w:rFonts w:ascii="Arial Narrow" w:hAnsi="Arial Narrow" w:cs="Times New Roman"/>
          <w:b/>
          <w:u w:val="single"/>
        </w:rPr>
        <w:t xml:space="preserve">5. Festlegungen nach dem 5-Punkte-Programm </w:t>
      </w:r>
      <w:r w:rsidR="00954D04" w:rsidRPr="00C31088">
        <w:rPr>
          <w:rFonts w:ascii="Arial Narrow" w:hAnsi="Arial Narrow" w:cs="Times New Roman"/>
          <w:b/>
          <w:u w:val="single"/>
        </w:rPr>
        <w:t xml:space="preserve">zur Verbesserung der Kompetenzen von Schülerinnen und Schülern im Lesen und Schreiben vom 26.09.2018 </w:t>
      </w:r>
      <w:r w:rsidRPr="00C31088">
        <w:rPr>
          <w:rFonts w:ascii="Arial Narrow" w:hAnsi="Arial Narrow" w:cs="Times New Roman"/>
          <w:b/>
          <w:u w:val="single"/>
        </w:rPr>
        <w:t>für alle Fachkonferenzen bzw. Fachunterricht in:</w:t>
      </w:r>
    </w:p>
    <w:p w:rsidR="00327BA1" w:rsidRPr="00C31088" w:rsidRDefault="00327BA1">
      <w:pPr>
        <w:rPr>
          <w:rFonts w:ascii="Arial Narrow" w:hAnsi="Arial Narrow" w:cs="Times New Roman"/>
        </w:rPr>
      </w:pPr>
    </w:p>
    <w:p w:rsidR="00954D04" w:rsidRPr="00C31088" w:rsidRDefault="00954D04">
      <w:pPr>
        <w:rPr>
          <w:rFonts w:ascii="Arial Narrow" w:hAnsi="Arial Narrow" w:cs="Times New Roman"/>
        </w:rPr>
      </w:pPr>
      <w:r w:rsidRPr="00C31088">
        <w:rPr>
          <w:rFonts w:ascii="Arial Narrow" w:hAnsi="Arial Narrow" w:cs="Times New Roman"/>
        </w:rPr>
        <w:t xml:space="preserve">1. Realisierung von </w:t>
      </w:r>
      <w:r w:rsidRPr="00C31088">
        <w:rPr>
          <w:rFonts w:ascii="Arial Narrow" w:hAnsi="Arial Narrow" w:cs="Times New Roman"/>
          <w:b/>
          <w:i/>
        </w:rPr>
        <w:t>verbindlichen Lesezeiten</w:t>
      </w:r>
      <w:r w:rsidRPr="00C31088">
        <w:rPr>
          <w:rFonts w:ascii="Arial Narrow" w:hAnsi="Arial Narrow" w:cs="Times New Roman"/>
        </w:rPr>
        <w:t xml:space="preserve"> </w:t>
      </w:r>
      <w:r w:rsidR="00EB5511" w:rsidRPr="00C31088">
        <w:rPr>
          <w:rFonts w:ascii="Arial Narrow" w:hAnsi="Arial Narrow" w:cs="Times New Roman"/>
        </w:rPr>
        <w:t xml:space="preserve">(Lernzeiten) </w:t>
      </w:r>
      <w:r w:rsidRPr="00C31088">
        <w:rPr>
          <w:rFonts w:ascii="Arial Narrow" w:hAnsi="Arial Narrow" w:cs="Times New Roman"/>
        </w:rPr>
        <w:t xml:space="preserve">zur Verbesserung der sprachlichen Kompetenzen </w:t>
      </w:r>
      <w:r w:rsidRPr="00C31088">
        <w:rPr>
          <w:rFonts w:ascii="Arial Narrow" w:hAnsi="Arial Narrow" w:cs="Times New Roman"/>
          <w:b/>
          <w:i/>
        </w:rPr>
        <w:t>in allen Fächern</w:t>
      </w:r>
      <w:r w:rsidRPr="00C31088">
        <w:rPr>
          <w:rFonts w:ascii="Arial Narrow" w:hAnsi="Arial Narrow" w:cs="Times New Roman"/>
        </w:rPr>
        <w:t xml:space="preserve"> zur Sprachbildung und Ergänzung des </w:t>
      </w:r>
      <w:proofErr w:type="spellStart"/>
      <w:r w:rsidRPr="00C31088">
        <w:rPr>
          <w:rFonts w:ascii="Arial Narrow" w:hAnsi="Arial Narrow" w:cs="Times New Roman"/>
        </w:rPr>
        <w:t>SchiC</w:t>
      </w:r>
      <w:proofErr w:type="spellEnd"/>
      <w:r w:rsidRPr="00C31088">
        <w:rPr>
          <w:rFonts w:ascii="Arial Narrow" w:hAnsi="Arial Narrow" w:cs="Times New Roman"/>
        </w:rPr>
        <w:t xml:space="preserve"> – Basiscurriculum Sprachbildung.</w:t>
      </w:r>
    </w:p>
    <w:p w:rsidR="00954D04" w:rsidRPr="00C31088" w:rsidRDefault="00954D04">
      <w:pPr>
        <w:rPr>
          <w:rFonts w:ascii="Arial Narrow" w:hAnsi="Arial Narrow" w:cs="Times New Roman"/>
          <w:b/>
          <w:i/>
        </w:rPr>
      </w:pPr>
      <w:r w:rsidRPr="00C31088">
        <w:rPr>
          <w:rFonts w:ascii="Arial Narrow" w:hAnsi="Arial Narrow" w:cs="Times New Roman"/>
          <w:b/>
          <w:i/>
        </w:rPr>
        <w:t>Überprüfung des richtigen Schreibens in allen Fächern.</w:t>
      </w:r>
      <w:r w:rsidR="00EB5511" w:rsidRPr="00C31088">
        <w:rPr>
          <w:rFonts w:ascii="Arial Narrow" w:hAnsi="Arial Narrow" w:cs="Times New Roman"/>
          <w:b/>
          <w:i/>
        </w:rPr>
        <w:t xml:space="preserve"> Dies gilt auch für Klassenarbeiten und schriftliche Lernerfolgskontrollen.</w:t>
      </w:r>
      <w:r w:rsidRPr="00C31088">
        <w:rPr>
          <w:rFonts w:ascii="Arial Narrow" w:hAnsi="Arial Narrow" w:cs="Times New Roman"/>
          <w:b/>
          <w:i/>
        </w:rPr>
        <w:t xml:space="preserve"> Nichtbeachtung von Grammatik-und Rechtschreib-oder Zeichensetzung wird prinzipiell durch die Lehrkraft korrigiert.</w:t>
      </w:r>
      <w:r w:rsidR="00B24B62" w:rsidRPr="00C31088">
        <w:rPr>
          <w:rFonts w:ascii="Arial Narrow" w:hAnsi="Arial Narrow" w:cs="Times New Roman"/>
          <w:b/>
          <w:i/>
        </w:rPr>
        <w:t xml:space="preserve"> </w:t>
      </w:r>
    </w:p>
    <w:p w:rsidR="00EB5511" w:rsidRPr="00C31088" w:rsidRDefault="00EB5511">
      <w:pPr>
        <w:rPr>
          <w:rFonts w:ascii="Arial Narrow" w:hAnsi="Arial Narrow" w:cs="Times New Roman"/>
          <w:b/>
          <w:i/>
        </w:rPr>
      </w:pPr>
    </w:p>
    <w:p w:rsidR="00EB5511" w:rsidRPr="00C31088" w:rsidRDefault="00EB5511">
      <w:pPr>
        <w:rPr>
          <w:rFonts w:ascii="Arial Narrow" w:hAnsi="Arial Narrow" w:cs="Times New Roman"/>
        </w:rPr>
      </w:pPr>
      <w:r w:rsidRPr="00C31088">
        <w:rPr>
          <w:rFonts w:ascii="Arial Narrow" w:hAnsi="Arial Narrow" w:cs="Times New Roman"/>
          <w:b/>
          <w:i/>
        </w:rPr>
        <w:t>2. Korrektur der Orthographie- Leistungen in allen Fächern und Jahrgangsstufen</w:t>
      </w:r>
    </w:p>
    <w:p w:rsidR="00954D04" w:rsidRPr="00C31088" w:rsidRDefault="00EB5511">
      <w:pPr>
        <w:rPr>
          <w:rFonts w:ascii="Arial Narrow" w:hAnsi="Arial Narrow" w:cs="Times New Roman"/>
        </w:rPr>
      </w:pPr>
      <w:r w:rsidRPr="00C31088">
        <w:rPr>
          <w:rFonts w:ascii="Arial Narrow" w:hAnsi="Arial Narrow" w:cs="Times New Roman"/>
          <w:b/>
        </w:rPr>
        <w:t xml:space="preserve"> </w:t>
      </w:r>
      <w:r w:rsidRPr="00C31088">
        <w:rPr>
          <w:rFonts w:ascii="Arial Narrow" w:hAnsi="Arial Narrow" w:cs="Times New Roman"/>
        </w:rPr>
        <w:t>Die Anfertigung einer Berichtigung (s. Elterninfo zur Kenntnisnahme) beinhalten diese Punkte.</w:t>
      </w:r>
    </w:p>
    <w:p w:rsidR="00EB5511" w:rsidRPr="00C31088" w:rsidRDefault="00EB5511">
      <w:pPr>
        <w:rPr>
          <w:rFonts w:ascii="Arial Narrow" w:hAnsi="Arial Narrow" w:cs="Times New Roman"/>
        </w:rPr>
      </w:pPr>
    </w:p>
    <w:p w:rsidR="00267C40" w:rsidRPr="00C31088" w:rsidRDefault="00EB5511" w:rsidP="00EB5511">
      <w:pPr>
        <w:rPr>
          <w:rFonts w:ascii="Arial Narrow" w:hAnsi="Arial Narrow" w:cs="Times New Roman"/>
        </w:rPr>
      </w:pPr>
      <w:r w:rsidRPr="00C31088">
        <w:rPr>
          <w:rFonts w:ascii="Arial Narrow" w:hAnsi="Arial Narrow" w:cs="Times New Roman"/>
        </w:rPr>
        <w:t xml:space="preserve">3. </w:t>
      </w:r>
      <w:r w:rsidRPr="00C31088">
        <w:rPr>
          <w:rFonts w:ascii="Arial Narrow" w:hAnsi="Arial Narrow" w:cs="Times New Roman"/>
          <w:b/>
          <w:i/>
        </w:rPr>
        <w:t>Beherrschung des Grundwortschatzes</w:t>
      </w:r>
      <w:r w:rsidRPr="00C31088">
        <w:rPr>
          <w:rFonts w:ascii="Arial Narrow" w:hAnsi="Arial Narrow" w:cs="Times New Roman"/>
        </w:rPr>
        <w:t xml:space="preserve"> am Ende der Jahrgangsstufe 2 bzw. 4.</w:t>
      </w:r>
    </w:p>
    <w:p w:rsidR="00EB5511" w:rsidRPr="00C31088" w:rsidRDefault="00EB5511" w:rsidP="00EB5511">
      <w:pPr>
        <w:rPr>
          <w:rFonts w:ascii="Arial Narrow" w:hAnsi="Arial Narrow" w:cs="Times New Roman"/>
        </w:rPr>
      </w:pPr>
      <w:r w:rsidRPr="00C31088">
        <w:rPr>
          <w:rFonts w:ascii="Arial Narrow" w:hAnsi="Arial Narrow" w:cs="Times New Roman"/>
        </w:rPr>
        <w:t xml:space="preserve">Der Unterricht ist so </w:t>
      </w:r>
      <w:r w:rsidR="00B24B62" w:rsidRPr="00C31088">
        <w:rPr>
          <w:rFonts w:ascii="Arial Narrow" w:hAnsi="Arial Narrow" w:cs="Times New Roman"/>
        </w:rPr>
        <w:t xml:space="preserve">didaktisch-methodisch und inhaltlich so </w:t>
      </w:r>
      <w:r w:rsidRPr="00C31088">
        <w:rPr>
          <w:rFonts w:ascii="Arial Narrow" w:hAnsi="Arial Narrow" w:cs="Times New Roman"/>
        </w:rPr>
        <w:t>gestaltet, dass der Grundwortschatz im Mittelpunkt der Kompetenzentwicklung steht</w:t>
      </w:r>
      <w:r w:rsidR="00B24B62" w:rsidRPr="00C31088">
        <w:rPr>
          <w:rFonts w:ascii="Arial Narrow" w:hAnsi="Arial Narrow" w:cs="Times New Roman"/>
        </w:rPr>
        <w:t>.</w:t>
      </w:r>
    </w:p>
    <w:p w:rsidR="00B24B62" w:rsidRPr="00C31088" w:rsidRDefault="00B24B62" w:rsidP="00EB5511">
      <w:pPr>
        <w:rPr>
          <w:rFonts w:ascii="Arial Narrow" w:hAnsi="Arial Narrow" w:cs="Times New Roman"/>
        </w:rPr>
      </w:pPr>
    </w:p>
    <w:p w:rsidR="006A1D3F" w:rsidRDefault="00B24B62" w:rsidP="006A1D3F">
      <w:pPr>
        <w:rPr>
          <w:rFonts w:ascii="Arial Narrow" w:hAnsi="Arial Narrow" w:cs="Times New Roman"/>
        </w:rPr>
      </w:pPr>
      <w:r w:rsidRPr="00C31088">
        <w:rPr>
          <w:rFonts w:ascii="Arial Narrow" w:hAnsi="Arial Narrow" w:cs="Times New Roman"/>
        </w:rPr>
        <w:t xml:space="preserve">4. </w:t>
      </w:r>
      <w:r w:rsidRPr="00C31088">
        <w:rPr>
          <w:rFonts w:ascii="Arial Narrow" w:hAnsi="Arial Narrow" w:cs="Times New Roman"/>
          <w:b/>
          <w:i/>
        </w:rPr>
        <w:t>Orthografie als Teilbereich schriftlicher Arbeiten</w:t>
      </w:r>
      <w:r w:rsidRPr="00C31088">
        <w:rPr>
          <w:rFonts w:ascii="Arial Narrow" w:hAnsi="Arial Narrow" w:cs="Times New Roman"/>
        </w:rPr>
        <w:t xml:space="preserve"> und LEK im Fach Deutsch</w:t>
      </w:r>
    </w:p>
    <w:p w:rsidR="006A1D3F" w:rsidRDefault="00267C40" w:rsidP="006A1D3F">
      <w:pPr>
        <w:rPr>
          <w:rFonts w:ascii="Arial Narrow" w:hAnsi="Arial Narrow"/>
        </w:rPr>
      </w:pPr>
      <w:r w:rsidRPr="00C31088">
        <w:rPr>
          <w:rFonts w:ascii="Arial Narrow" w:hAnsi="Arial Narrow"/>
        </w:rPr>
        <w:t xml:space="preserve">Zurzeit werden in der Jahrgangsstufe 3 eine schriftliche Arbeit und in den Jahrgangsstufen 4 bis 6 jeweils zwei schriftliche Arbeiten geschrieben, in denen der Schwerpunkt der Bewertung auf der Rechtschreibleistung liegt. </w:t>
      </w:r>
    </w:p>
    <w:p w:rsidR="00267C40" w:rsidRDefault="00267C40" w:rsidP="006A1D3F">
      <w:pPr>
        <w:rPr>
          <w:rFonts w:ascii="Arial Narrow" w:hAnsi="Arial Narrow" w:cs="Arial"/>
        </w:rPr>
      </w:pPr>
      <w:r w:rsidRPr="00C31088">
        <w:rPr>
          <w:rFonts w:ascii="Arial Narrow" w:hAnsi="Arial Narrow"/>
        </w:rPr>
        <w:t>In den Jah</w:t>
      </w:r>
      <w:r w:rsidR="00792B97" w:rsidRPr="00C31088">
        <w:rPr>
          <w:rFonts w:ascii="Arial Narrow" w:hAnsi="Arial Narrow"/>
        </w:rPr>
        <w:t xml:space="preserve">rgangsstufen 2 bis 6 sind ergänzend </w:t>
      </w:r>
      <w:bookmarkStart w:id="0" w:name="_GoBack"/>
      <w:bookmarkEnd w:id="0"/>
      <w:r w:rsidRPr="00C31088">
        <w:rPr>
          <w:rFonts w:ascii="Arial Narrow" w:hAnsi="Arial Narrow"/>
        </w:rPr>
        <w:t xml:space="preserve">zu diesen Regelungen alle schriftlichen Arbeiten und Lernerfolgskontrollen </w:t>
      </w:r>
      <w:r w:rsidR="00B24B62" w:rsidRPr="00C31088">
        <w:rPr>
          <w:rFonts w:ascii="Arial Narrow" w:hAnsi="Arial Narrow"/>
        </w:rPr>
        <w:t>im Unterrichtsfach Deutsch so gestaltet</w:t>
      </w:r>
      <w:r w:rsidRPr="00C31088">
        <w:rPr>
          <w:rFonts w:ascii="Arial Narrow" w:hAnsi="Arial Narrow"/>
        </w:rPr>
        <w:t xml:space="preserve">, dass jeweils ein Teilbereich den Schwerpunkt Orthographie hat. </w:t>
      </w:r>
      <w:r w:rsidRPr="00C31088">
        <w:rPr>
          <w:rFonts w:ascii="Arial Narrow" w:hAnsi="Arial Narrow" w:cs="Arial"/>
        </w:rPr>
        <w:t xml:space="preserve"> </w:t>
      </w:r>
    </w:p>
    <w:p w:rsidR="00267C40" w:rsidRPr="00C31088" w:rsidRDefault="00B24B62" w:rsidP="00267C40">
      <w:pPr>
        <w:pStyle w:val="StandardWeb"/>
        <w:rPr>
          <w:rFonts w:ascii="Arial Narrow" w:hAnsi="Arial Narrow"/>
          <w:i/>
        </w:rPr>
      </w:pPr>
      <w:r w:rsidRPr="00C31088">
        <w:rPr>
          <w:rFonts w:ascii="Arial Narrow" w:hAnsi="Arial Narrow"/>
        </w:rPr>
        <w:t xml:space="preserve">5. </w:t>
      </w:r>
      <w:r w:rsidR="00267C40" w:rsidRPr="00C31088">
        <w:rPr>
          <w:rFonts w:ascii="Arial Narrow" w:hAnsi="Arial Narrow"/>
          <w:b/>
          <w:i/>
        </w:rPr>
        <w:t>Die Fibel-Methode, als analytisch-synthetische Lern- und Lehrmethode</w:t>
      </w:r>
      <w:r w:rsidRPr="00C31088">
        <w:rPr>
          <w:rFonts w:ascii="Arial Narrow" w:hAnsi="Arial Narrow"/>
        </w:rPr>
        <w:t xml:space="preserve"> </w:t>
      </w:r>
      <w:r w:rsidR="00267C40" w:rsidRPr="00C31088">
        <w:rPr>
          <w:rFonts w:ascii="Arial Narrow" w:hAnsi="Arial Narrow"/>
        </w:rPr>
        <w:t>als Grundlage im Lese- und Schreiblehrgang</w:t>
      </w:r>
      <w:r w:rsidRPr="00C31088">
        <w:rPr>
          <w:rFonts w:ascii="Arial Narrow" w:hAnsi="Arial Narrow" w:cs="Arial"/>
        </w:rPr>
        <w:t>.</w:t>
      </w:r>
    </w:p>
    <w:sectPr w:rsidR="00267C40" w:rsidRPr="00C31088" w:rsidSect="00686C60">
      <w:footerReference w:type="default" r:id="rId8"/>
      <w:pgSz w:w="11900" w:h="16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610" w:rsidRDefault="000D7610" w:rsidP="006A1D3F">
      <w:r>
        <w:separator/>
      </w:r>
    </w:p>
  </w:endnote>
  <w:endnote w:type="continuationSeparator" w:id="0">
    <w:p w:rsidR="000D7610" w:rsidRDefault="000D7610" w:rsidP="006A1D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34430"/>
      <w:docPartObj>
        <w:docPartGallery w:val="Page Numbers (Bottom of Page)"/>
        <w:docPartUnique/>
      </w:docPartObj>
    </w:sdtPr>
    <w:sdtContent>
      <w:p w:rsidR="006A1D3F" w:rsidRDefault="0050337F">
        <w:pPr>
          <w:pStyle w:val="Fuzeile"/>
          <w:jc w:val="center"/>
        </w:pPr>
        <w:fldSimple w:instr=" PAGE   \* MERGEFORMAT ">
          <w:r w:rsidR="00CC41E8">
            <w:rPr>
              <w:noProof/>
            </w:rPr>
            <w:t>7</w:t>
          </w:r>
        </w:fldSimple>
      </w:p>
    </w:sdtContent>
  </w:sdt>
  <w:p w:rsidR="006A1D3F" w:rsidRDefault="006A1D3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610" w:rsidRDefault="000D7610" w:rsidP="006A1D3F">
      <w:r>
        <w:separator/>
      </w:r>
    </w:p>
  </w:footnote>
  <w:footnote w:type="continuationSeparator" w:id="0">
    <w:p w:rsidR="000D7610" w:rsidRDefault="000D7610" w:rsidP="006A1D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E1A06"/>
    <w:multiLevelType w:val="hybridMultilevel"/>
    <w:tmpl w:val="84A42D5E"/>
    <w:lvl w:ilvl="0" w:tplc="0E30AEC0">
      <w:start w:val="90"/>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0136B8"/>
    <w:multiLevelType w:val="hybridMultilevel"/>
    <w:tmpl w:val="5E82FBCA"/>
    <w:lvl w:ilvl="0" w:tplc="76E48720">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384275"/>
    <w:multiLevelType w:val="hybridMultilevel"/>
    <w:tmpl w:val="ADB21A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3C763E6"/>
    <w:multiLevelType w:val="hybridMultilevel"/>
    <w:tmpl w:val="9AF050DE"/>
    <w:lvl w:ilvl="0" w:tplc="1DF0024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70C4B0F"/>
    <w:multiLevelType w:val="hybridMultilevel"/>
    <w:tmpl w:val="817E2DE8"/>
    <w:lvl w:ilvl="0" w:tplc="76E48720">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2EB4AF0"/>
    <w:multiLevelType w:val="hybridMultilevel"/>
    <w:tmpl w:val="0F129360"/>
    <w:lvl w:ilvl="0" w:tplc="293C3AAC">
      <w:start w:val="19"/>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6E517A"/>
    <w:multiLevelType w:val="hybridMultilevel"/>
    <w:tmpl w:val="117E53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9CC3743"/>
    <w:multiLevelType w:val="hybridMultilevel"/>
    <w:tmpl w:val="7414A2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7713BBE"/>
    <w:multiLevelType w:val="hybridMultilevel"/>
    <w:tmpl w:val="2FBCA1E0"/>
    <w:lvl w:ilvl="0" w:tplc="76E48720">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862527C"/>
    <w:multiLevelType w:val="hybridMultilevel"/>
    <w:tmpl w:val="BA249B5C"/>
    <w:lvl w:ilvl="0" w:tplc="1DF0024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582C4730"/>
    <w:multiLevelType w:val="hybridMultilevel"/>
    <w:tmpl w:val="30DCD6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588829CD"/>
    <w:multiLevelType w:val="hybridMultilevel"/>
    <w:tmpl w:val="B49EA9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73C355A1"/>
    <w:multiLevelType w:val="hybridMultilevel"/>
    <w:tmpl w:val="7ADA87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78F76FD3"/>
    <w:multiLevelType w:val="hybridMultilevel"/>
    <w:tmpl w:val="5A18C8B6"/>
    <w:lvl w:ilvl="0" w:tplc="76E48720">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A125F20"/>
    <w:multiLevelType w:val="hybridMultilevel"/>
    <w:tmpl w:val="A34417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7A2536E4"/>
    <w:multiLevelType w:val="hybridMultilevel"/>
    <w:tmpl w:val="1B34F2E0"/>
    <w:lvl w:ilvl="0" w:tplc="1DF0024E">
      <w:start w:val="1"/>
      <w:numFmt w:val="bullet"/>
      <w:lvlText w:val="-"/>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7D3A68D8"/>
    <w:multiLevelType w:val="hybridMultilevel"/>
    <w:tmpl w:val="EA2EADB8"/>
    <w:lvl w:ilvl="0" w:tplc="1DF0024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3"/>
  </w:num>
  <w:num w:numId="4">
    <w:abstractNumId w:val="4"/>
  </w:num>
  <w:num w:numId="5">
    <w:abstractNumId w:val="0"/>
  </w:num>
  <w:num w:numId="6">
    <w:abstractNumId w:val="7"/>
  </w:num>
  <w:num w:numId="7">
    <w:abstractNumId w:val="15"/>
  </w:num>
  <w:num w:numId="8">
    <w:abstractNumId w:val="16"/>
  </w:num>
  <w:num w:numId="9">
    <w:abstractNumId w:val="3"/>
  </w:num>
  <w:num w:numId="10">
    <w:abstractNumId w:val="9"/>
  </w:num>
  <w:num w:numId="11">
    <w:abstractNumId w:val="5"/>
  </w:num>
  <w:num w:numId="12">
    <w:abstractNumId w:val="6"/>
  </w:num>
  <w:num w:numId="13">
    <w:abstractNumId w:val="10"/>
  </w:num>
  <w:num w:numId="14">
    <w:abstractNumId w:val="14"/>
  </w:num>
  <w:num w:numId="15">
    <w:abstractNumId w:val="12"/>
  </w:num>
  <w:num w:numId="16">
    <w:abstractNumId w:val="1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DD1FFE"/>
    <w:rsid w:val="000543A0"/>
    <w:rsid w:val="000D56FA"/>
    <w:rsid w:val="000D7610"/>
    <w:rsid w:val="00194C5F"/>
    <w:rsid w:val="001A5747"/>
    <w:rsid w:val="001E28D4"/>
    <w:rsid w:val="001F5299"/>
    <w:rsid w:val="00241953"/>
    <w:rsid w:val="00267C40"/>
    <w:rsid w:val="00284E8C"/>
    <w:rsid w:val="002F095C"/>
    <w:rsid w:val="00327BA1"/>
    <w:rsid w:val="00382089"/>
    <w:rsid w:val="003A171F"/>
    <w:rsid w:val="003A25CD"/>
    <w:rsid w:val="003D67D5"/>
    <w:rsid w:val="00424482"/>
    <w:rsid w:val="004361CD"/>
    <w:rsid w:val="00442645"/>
    <w:rsid w:val="00446713"/>
    <w:rsid w:val="00454F96"/>
    <w:rsid w:val="004768DF"/>
    <w:rsid w:val="0050337F"/>
    <w:rsid w:val="0053139A"/>
    <w:rsid w:val="005645FC"/>
    <w:rsid w:val="00591C8C"/>
    <w:rsid w:val="005F40B4"/>
    <w:rsid w:val="00646849"/>
    <w:rsid w:val="00646FED"/>
    <w:rsid w:val="00686C60"/>
    <w:rsid w:val="006A1D3F"/>
    <w:rsid w:val="006B4EA2"/>
    <w:rsid w:val="006C369A"/>
    <w:rsid w:val="006D67DB"/>
    <w:rsid w:val="007039EA"/>
    <w:rsid w:val="0070588E"/>
    <w:rsid w:val="00725472"/>
    <w:rsid w:val="00727809"/>
    <w:rsid w:val="0077088A"/>
    <w:rsid w:val="00792B97"/>
    <w:rsid w:val="007F3BC3"/>
    <w:rsid w:val="00826DB3"/>
    <w:rsid w:val="00885400"/>
    <w:rsid w:val="008F080A"/>
    <w:rsid w:val="00926B83"/>
    <w:rsid w:val="00954D04"/>
    <w:rsid w:val="009C21A9"/>
    <w:rsid w:val="009D3B48"/>
    <w:rsid w:val="00A64998"/>
    <w:rsid w:val="00A76CAA"/>
    <w:rsid w:val="00AE06CF"/>
    <w:rsid w:val="00B24B62"/>
    <w:rsid w:val="00B81F17"/>
    <w:rsid w:val="00B94105"/>
    <w:rsid w:val="00BC110E"/>
    <w:rsid w:val="00BD4877"/>
    <w:rsid w:val="00C31088"/>
    <w:rsid w:val="00CC3B86"/>
    <w:rsid w:val="00CC41E8"/>
    <w:rsid w:val="00D17250"/>
    <w:rsid w:val="00D5616A"/>
    <w:rsid w:val="00D9748C"/>
    <w:rsid w:val="00DB63AC"/>
    <w:rsid w:val="00DD1FFE"/>
    <w:rsid w:val="00DD640C"/>
    <w:rsid w:val="00E405A6"/>
    <w:rsid w:val="00E529FE"/>
    <w:rsid w:val="00E80AB0"/>
    <w:rsid w:val="00EB5511"/>
    <w:rsid w:val="00ED2585"/>
    <w:rsid w:val="00F552FD"/>
    <w:rsid w:val="00F9017B"/>
    <w:rsid w:val="00FC09D1"/>
    <w:rsid w:val="00FE432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54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67C40"/>
    <w:pPr>
      <w:spacing w:before="100" w:beforeAutospacing="1" w:after="100" w:afterAutospacing="1"/>
    </w:pPr>
    <w:rPr>
      <w:rFonts w:ascii="Times New Roman" w:hAnsi="Times New Roman" w:cs="Times New Roman"/>
      <w:lang w:eastAsia="de-DE"/>
    </w:rPr>
  </w:style>
  <w:style w:type="paragraph" w:styleId="Listenabsatz">
    <w:name w:val="List Paragraph"/>
    <w:basedOn w:val="Standard"/>
    <w:uiPriority w:val="34"/>
    <w:qFormat/>
    <w:rsid w:val="001F5299"/>
    <w:pPr>
      <w:ind w:left="720"/>
      <w:contextualSpacing/>
    </w:pPr>
  </w:style>
  <w:style w:type="table" w:styleId="Tabellengitternetz">
    <w:name w:val="Table Grid"/>
    <w:basedOn w:val="NormaleTabelle"/>
    <w:uiPriority w:val="39"/>
    <w:rsid w:val="00BC11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B4E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4EA2"/>
    <w:rPr>
      <w:rFonts w:ascii="Tahoma" w:hAnsi="Tahoma" w:cs="Tahoma"/>
      <w:sz w:val="16"/>
      <w:szCs w:val="16"/>
    </w:rPr>
  </w:style>
  <w:style w:type="paragraph" w:styleId="Kopfzeile">
    <w:name w:val="header"/>
    <w:basedOn w:val="Standard"/>
    <w:link w:val="KopfzeileZchn"/>
    <w:uiPriority w:val="99"/>
    <w:semiHidden/>
    <w:unhideWhenUsed/>
    <w:rsid w:val="006A1D3F"/>
    <w:pPr>
      <w:tabs>
        <w:tab w:val="center" w:pos="4536"/>
        <w:tab w:val="right" w:pos="9072"/>
      </w:tabs>
    </w:pPr>
  </w:style>
  <w:style w:type="character" w:customStyle="1" w:styleId="KopfzeileZchn">
    <w:name w:val="Kopfzeile Zchn"/>
    <w:basedOn w:val="Absatz-Standardschriftart"/>
    <w:link w:val="Kopfzeile"/>
    <w:uiPriority w:val="99"/>
    <w:semiHidden/>
    <w:rsid w:val="006A1D3F"/>
  </w:style>
  <w:style w:type="paragraph" w:styleId="Fuzeile">
    <w:name w:val="footer"/>
    <w:basedOn w:val="Standard"/>
    <w:link w:val="FuzeileZchn"/>
    <w:uiPriority w:val="99"/>
    <w:unhideWhenUsed/>
    <w:rsid w:val="006A1D3F"/>
    <w:pPr>
      <w:tabs>
        <w:tab w:val="center" w:pos="4536"/>
        <w:tab w:val="right" w:pos="9072"/>
      </w:tabs>
    </w:pPr>
  </w:style>
  <w:style w:type="character" w:customStyle="1" w:styleId="FuzeileZchn">
    <w:name w:val="Fußzeile Zchn"/>
    <w:basedOn w:val="Absatz-Standardschriftart"/>
    <w:link w:val="Fuzeile"/>
    <w:uiPriority w:val="99"/>
    <w:rsid w:val="006A1D3F"/>
  </w:style>
</w:styles>
</file>

<file path=word/webSettings.xml><?xml version="1.0" encoding="utf-8"?>
<w:webSettings xmlns:r="http://schemas.openxmlformats.org/officeDocument/2006/relationships" xmlns:w="http://schemas.openxmlformats.org/wordprocessingml/2006/main">
  <w:divs>
    <w:div w:id="249697234">
      <w:bodyDiv w:val="1"/>
      <w:marLeft w:val="0"/>
      <w:marRight w:val="0"/>
      <w:marTop w:val="0"/>
      <w:marBottom w:val="0"/>
      <w:divBdr>
        <w:top w:val="none" w:sz="0" w:space="0" w:color="auto"/>
        <w:left w:val="none" w:sz="0" w:space="0" w:color="auto"/>
        <w:bottom w:val="none" w:sz="0" w:space="0" w:color="auto"/>
        <w:right w:val="none" w:sz="0" w:space="0" w:color="auto"/>
      </w:divBdr>
      <w:divsChild>
        <w:div w:id="283388310">
          <w:marLeft w:val="0"/>
          <w:marRight w:val="0"/>
          <w:marTop w:val="0"/>
          <w:marBottom w:val="0"/>
          <w:divBdr>
            <w:top w:val="none" w:sz="0" w:space="0" w:color="auto"/>
            <w:left w:val="none" w:sz="0" w:space="0" w:color="auto"/>
            <w:bottom w:val="none" w:sz="0" w:space="0" w:color="auto"/>
            <w:right w:val="none" w:sz="0" w:space="0" w:color="auto"/>
          </w:divBdr>
          <w:divsChild>
            <w:div w:id="1142308312">
              <w:marLeft w:val="0"/>
              <w:marRight w:val="0"/>
              <w:marTop w:val="0"/>
              <w:marBottom w:val="0"/>
              <w:divBdr>
                <w:top w:val="none" w:sz="0" w:space="0" w:color="auto"/>
                <w:left w:val="none" w:sz="0" w:space="0" w:color="auto"/>
                <w:bottom w:val="none" w:sz="0" w:space="0" w:color="auto"/>
                <w:right w:val="none" w:sz="0" w:space="0" w:color="auto"/>
              </w:divBdr>
              <w:divsChild>
                <w:div w:id="1367367484">
                  <w:marLeft w:val="0"/>
                  <w:marRight w:val="0"/>
                  <w:marTop w:val="0"/>
                  <w:marBottom w:val="0"/>
                  <w:divBdr>
                    <w:top w:val="none" w:sz="0" w:space="0" w:color="auto"/>
                    <w:left w:val="none" w:sz="0" w:space="0" w:color="auto"/>
                    <w:bottom w:val="none" w:sz="0" w:space="0" w:color="auto"/>
                    <w:right w:val="none" w:sz="0" w:space="0" w:color="auto"/>
                  </w:divBdr>
                  <w:divsChild>
                    <w:div w:id="1316832670">
                      <w:marLeft w:val="0"/>
                      <w:marRight w:val="0"/>
                      <w:marTop w:val="0"/>
                      <w:marBottom w:val="0"/>
                      <w:divBdr>
                        <w:top w:val="none" w:sz="0" w:space="0" w:color="auto"/>
                        <w:left w:val="none" w:sz="0" w:space="0" w:color="auto"/>
                        <w:bottom w:val="none" w:sz="0" w:space="0" w:color="auto"/>
                        <w:right w:val="none" w:sz="0" w:space="0" w:color="auto"/>
                      </w:divBdr>
                      <w:divsChild>
                        <w:div w:id="12190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25567">
                  <w:marLeft w:val="0"/>
                  <w:marRight w:val="0"/>
                  <w:marTop w:val="0"/>
                  <w:marBottom w:val="0"/>
                  <w:divBdr>
                    <w:top w:val="none" w:sz="0" w:space="0" w:color="auto"/>
                    <w:left w:val="none" w:sz="0" w:space="0" w:color="auto"/>
                    <w:bottom w:val="none" w:sz="0" w:space="0" w:color="auto"/>
                    <w:right w:val="none" w:sz="0" w:space="0" w:color="auto"/>
                  </w:divBdr>
                  <w:divsChild>
                    <w:div w:id="140120962">
                      <w:marLeft w:val="0"/>
                      <w:marRight w:val="0"/>
                      <w:marTop w:val="0"/>
                      <w:marBottom w:val="0"/>
                      <w:divBdr>
                        <w:top w:val="none" w:sz="0" w:space="0" w:color="auto"/>
                        <w:left w:val="none" w:sz="0" w:space="0" w:color="auto"/>
                        <w:bottom w:val="none" w:sz="0" w:space="0" w:color="auto"/>
                        <w:right w:val="none" w:sz="0" w:space="0" w:color="auto"/>
                      </w:divBdr>
                      <w:divsChild>
                        <w:div w:id="66532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877571">
          <w:marLeft w:val="0"/>
          <w:marRight w:val="0"/>
          <w:marTop w:val="0"/>
          <w:marBottom w:val="0"/>
          <w:divBdr>
            <w:top w:val="none" w:sz="0" w:space="0" w:color="auto"/>
            <w:left w:val="none" w:sz="0" w:space="0" w:color="auto"/>
            <w:bottom w:val="none" w:sz="0" w:space="0" w:color="auto"/>
            <w:right w:val="none" w:sz="0" w:space="0" w:color="auto"/>
          </w:divBdr>
          <w:divsChild>
            <w:div w:id="1572694493">
              <w:marLeft w:val="0"/>
              <w:marRight w:val="0"/>
              <w:marTop w:val="0"/>
              <w:marBottom w:val="0"/>
              <w:divBdr>
                <w:top w:val="none" w:sz="0" w:space="0" w:color="auto"/>
                <w:left w:val="none" w:sz="0" w:space="0" w:color="auto"/>
                <w:bottom w:val="none" w:sz="0" w:space="0" w:color="auto"/>
                <w:right w:val="none" w:sz="0" w:space="0" w:color="auto"/>
              </w:divBdr>
              <w:divsChild>
                <w:div w:id="19066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6970">
          <w:marLeft w:val="0"/>
          <w:marRight w:val="0"/>
          <w:marTop w:val="0"/>
          <w:marBottom w:val="0"/>
          <w:divBdr>
            <w:top w:val="none" w:sz="0" w:space="0" w:color="auto"/>
            <w:left w:val="none" w:sz="0" w:space="0" w:color="auto"/>
            <w:bottom w:val="none" w:sz="0" w:space="0" w:color="auto"/>
            <w:right w:val="none" w:sz="0" w:space="0" w:color="auto"/>
          </w:divBdr>
          <w:divsChild>
            <w:div w:id="1215122140">
              <w:marLeft w:val="0"/>
              <w:marRight w:val="0"/>
              <w:marTop w:val="0"/>
              <w:marBottom w:val="0"/>
              <w:divBdr>
                <w:top w:val="none" w:sz="0" w:space="0" w:color="auto"/>
                <w:left w:val="none" w:sz="0" w:space="0" w:color="auto"/>
                <w:bottom w:val="none" w:sz="0" w:space="0" w:color="auto"/>
                <w:right w:val="none" w:sz="0" w:space="0" w:color="auto"/>
              </w:divBdr>
              <w:divsChild>
                <w:div w:id="352415473">
                  <w:marLeft w:val="0"/>
                  <w:marRight w:val="0"/>
                  <w:marTop w:val="0"/>
                  <w:marBottom w:val="0"/>
                  <w:divBdr>
                    <w:top w:val="none" w:sz="0" w:space="0" w:color="auto"/>
                    <w:left w:val="none" w:sz="0" w:space="0" w:color="auto"/>
                    <w:bottom w:val="none" w:sz="0" w:space="0" w:color="auto"/>
                    <w:right w:val="none" w:sz="0" w:space="0" w:color="auto"/>
                  </w:divBdr>
                </w:div>
              </w:divsChild>
            </w:div>
            <w:div w:id="1311519382">
              <w:marLeft w:val="0"/>
              <w:marRight w:val="0"/>
              <w:marTop w:val="0"/>
              <w:marBottom w:val="0"/>
              <w:divBdr>
                <w:top w:val="none" w:sz="0" w:space="0" w:color="auto"/>
                <w:left w:val="none" w:sz="0" w:space="0" w:color="auto"/>
                <w:bottom w:val="none" w:sz="0" w:space="0" w:color="auto"/>
                <w:right w:val="none" w:sz="0" w:space="0" w:color="auto"/>
              </w:divBdr>
              <w:divsChild>
                <w:div w:id="1792279117">
                  <w:marLeft w:val="0"/>
                  <w:marRight w:val="0"/>
                  <w:marTop w:val="0"/>
                  <w:marBottom w:val="0"/>
                  <w:divBdr>
                    <w:top w:val="none" w:sz="0" w:space="0" w:color="auto"/>
                    <w:left w:val="none" w:sz="0" w:space="0" w:color="auto"/>
                    <w:bottom w:val="none" w:sz="0" w:space="0" w:color="auto"/>
                    <w:right w:val="none" w:sz="0" w:space="0" w:color="auto"/>
                  </w:divBdr>
                  <w:divsChild>
                    <w:div w:id="19940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44628">
          <w:marLeft w:val="0"/>
          <w:marRight w:val="0"/>
          <w:marTop w:val="0"/>
          <w:marBottom w:val="0"/>
          <w:divBdr>
            <w:top w:val="none" w:sz="0" w:space="0" w:color="auto"/>
            <w:left w:val="none" w:sz="0" w:space="0" w:color="auto"/>
            <w:bottom w:val="none" w:sz="0" w:space="0" w:color="auto"/>
            <w:right w:val="none" w:sz="0" w:space="0" w:color="auto"/>
          </w:divBdr>
          <w:divsChild>
            <w:div w:id="1918056832">
              <w:marLeft w:val="0"/>
              <w:marRight w:val="0"/>
              <w:marTop w:val="0"/>
              <w:marBottom w:val="0"/>
              <w:divBdr>
                <w:top w:val="none" w:sz="0" w:space="0" w:color="auto"/>
                <w:left w:val="none" w:sz="0" w:space="0" w:color="auto"/>
                <w:bottom w:val="none" w:sz="0" w:space="0" w:color="auto"/>
                <w:right w:val="none" w:sz="0" w:space="0" w:color="auto"/>
              </w:divBdr>
              <w:divsChild>
                <w:div w:id="740251250">
                  <w:marLeft w:val="0"/>
                  <w:marRight w:val="0"/>
                  <w:marTop w:val="0"/>
                  <w:marBottom w:val="0"/>
                  <w:divBdr>
                    <w:top w:val="none" w:sz="0" w:space="0" w:color="auto"/>
                    <w:left w:val="none" w:sz="0" w:space="0" w:color="auto"/>
                    <w:bottom w:val="none" w:sz="0" w:space="0" w:color="auto"/>
                    <w:right w:val="none" w:sz="0" w:space="0" w:color="auto"/>
                  </w:divBdr>
                  <w:divsChild>
                    <w:div w:id="7191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45789">
              <w:marLeft w:val="0"/>
              <w:marRight w:val="0"/>
              <w:marTop w:val="0"/>
              <w:marBottom w:val="0"/>
              <w:divBdr>
                <w:top w:val="none" w:sz="0" w:space="0" w:color="auto"/>
                <w:left w:val="none" w:sz="0" w:space="0" w:color="auto"/>
                <w:bottom w:val="none" w:sz="0" w:space="0" w:color="auto"/>
                <w:right w:val="none" w:sz="0" w:space="0" w:color="auto"/>
              </w:divBdr>
              <w:divsChild>
                <w:div w:id="60518289">
                  <w:marLeft w:val="0"/>
                  <w:marRight w:val="0"/>
                  <w:marTop w:val="0"/>
                  <w:marBottom w:val="0"/>
                  <w:divBdr>
                    <w:top w:val="none" w:sz="0" w:space="0" w:color="auto"/>
                    <w:left w:val="none" w:sz="0" w:space="0" w:color="auto"/>
                    <w:bottom w:val="none" w:sz="0" w:space="0" w:color="auto"/>
                    <w:right w:val="none" w:sz="0" w:space="0" w:color="auto"/>
                  </w:divBdr>
                </w:div>
              </w:divsChild>
            </w:div>
            <w:div w:id="1083333779">
              <w:marLeft w:val="0"/>
              <w:marRight w:val="0"/>
              <w:marTop w:val="0"/>
              <w:marBottom w:val="0"/>
              <w:divBdr>
                <w:top w:val="none" w:sz="0" w:space="0" w:color="auto"/>
                <w:left w:val="none" w:sz="0" w:space="0" w:color="auto"/>
                <w:bottom w:val="none" w:sz="0" w:space="0" w:color="auto"/>
                <w:right w:val="none" w:sz="0" w:space="0" w:color="auto"/>
              </w:divBdr>
              <w:divsChild>
                <w:div w:id="1355037108">
                  <w:marLeft w:val="0"/>
                  <w:marRight w:val="0"/>
                  <w:marTop w:val="0"/>
                  <w:marBottom w:val="0"/>
                  <w:divBdr>
                    <w:top w:val="none" w:sz="0" w:space="0" w:color="auto"/>
                    <w:left w:val="none" w:sz="0" w:space="0" w:color="auto"/>
                    <w:bottom w:val="none" w:sz="0" w:space="0" w:color="auto"/>
                    <w:right w:val="none" w:sz="0" w:space="0" w:color="auto"/>
                  </w:divBdr>
                  <w:divsChild>
                    <w:div w:id="21362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85278">
          <w:marLeft w:val="0"/>
          <w:marRight w:val="0"/>
          <w:marTop w:val="0"/>
          <w:marBottom w:val="0"/>
          <w:divBdr>
            <w:top w:val="none" w:sz="0" w:space="0" w:color="auto"/>
            <w:left w:val="none" w:sz="0" w:space="0" w:color="auto"/>
            <w:bottom w:val="none" w:sz="0" w:space="0" w:color="auto"/>
            <w:right w:val="none" w:sz="0" w:space="0" w:color="auto"/>
          </w:divBdr>
          <w:divsChild>
            <w:div w:id="1353260900">
              <w:marLeft w:val="0"/>
              <w:marRight w:val="0"/>
              <w:marTop w:val="0"/>
              <w:marBottom w:val="0"/>
              <w:divBdr>
                <w:top w:val="none" w:sz="0" w:space="0" w:color="auto"/>
                <w:left w:val="none" w:sz="0" w:space="0" w:color="auto"/>
                <w:bottom w:val="none" w:sz="0" w:space="0" w:color="auto"/>
                <w:right w:val="none" w:sz="0" w:space="0" w:color="auto"/>
              </w:divBdr>
              <w:divsChild>
                <w:div w:id="120024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2052</Words>
  <Characters>12931</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Koenig</dc:creator>
  <cp:lastModifiedBy>Dressler</cp:lastModifiedBy>
  <cp:revision>4</cp:revision>
  <cp:lastPrinted>2019-11-08T09:57:00Z</cp:lastPrinted>
  <dcterms:created xsi:type="dcterms:W3CDTF">2019-11-08T10:02:00Z</dcterms:created>
  <dcterms:modified xsi:type="dcterms:W3CDTF">2019-11-18T12:05:00Z</dcterms:modified>
</cp:coreProperties>
</file>